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ECC16" w14:textId="68BF5DBB" w:rsidR="00AC2325" w:rsidRPr="00AC2325" w:rsidRDefault="007C1778" w:rsidP="00AC2325">
      <w:pPr>
        <w:tabs>
          <w:tab w:val="left" w:pos="1080"/>
          <w:tab w:val="left" w:pos="1620"/>
        </w:tabs>
        <w:jc w:val="center"/>
        <w:rPr>
          <w:rFonts w:ascii="Verdana" w:hAnsi="Verdana"/>
          <w:b/>
          <w:szCs w:val="24"/>
        </w:rPr>
      </w:pPr>
      <w:r>
        <w:rPr>
          <w:noProof/>
        </w:rPr>
        <mc:AlternateContent>
          <mc:Choice Requires="wps">
            <w:drawing>
              <wp:anchor distT="0" distB="0" distL="114300" distR="114300" simplePos="0" relativeHeight="251657728" behindDoc="0" locked="0" layoutInCell="1" allowOverlap="1" wp14:anchorId="7F9CFEC6" wp14:editId="0D537F6C">
                <wp:simplePos x="0" y="0"/>
                <wp:positionH relativeFrom="column">
                  <wp:posOffset>459740</wp:posOffset>
                </wp:positionH>
                <wp:positionV relativeFrom="paragraph">
                  <wp:posOffset>-226696</wp:posOffset>
                </wp:positionV>
                <wp:extent cx="6730365" cy="504825"/>
                <wp:effectExtent l="0" t="0" r="13335" b="28575"/>
                <wp:wrapNone/>
                <wp:docPr id="173111998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0365" cy="504825"/>
                        </a:xfrm>
                        <a:prstGeom prst="rect">
                          <a:avLst/>
                        </a:prstGeom>
                        <a:solidFill>
                          <a:srgbClr val="CCFFCC"/>
                        </a:solidFill>
                        <a:ln w="9525">
                          <a:solidFill>
                            <a:srgbClr val="000000"/>
                          </a:solidFill>
                          <a:miter lim="800000"/>
                          <a:headEnd/>
                          <a:tailEnd/>
                        </a:ln>
                      </wps:spPr>
                      <wps:txbx>
                        <w:txbxContent>
                          <w:p w14:paraId="38B5EBF3" w14:textId="77777777" w:rsidR="00F05758" w:rsidRPr="00AC2325" w:rsidRDefault="00F05758" w:rsidP="009847F2">
                            <w:pPr>
                              <w:ind w:right="-16"/>
                              <w:jc w:val="center"/>
                              <w:rPr>
                                <w:rFonts w:ascii="Verdana" w:hAnsi="Verdana"/>
                                <w:szCs w:val="24"/>
                              </w:rPr>
                            </w:pPr>
                            <w:r w:rsidRPr="00AC2325">
                              <w:rPr>
                                <w:rFonts w:ascii="Verdana" w:hAnsi="Verdana"/>
                                <w:szCs w:val="24"/>
                              </w:rPr>
                              <w:t>MEARS ASHBY PARISH COUNCIL</w:t>
                            </w:r>
                          </w:p>
                          <w:p w14:paraId="36299CC0" w14:textId="2521556C" w:rsidR="00F05758" w:rsidRPr="004B586D" w:rsidRDefault="00F05758" w:rsidP="009847F2">
                            <w:pPr>
                              <w:ind w:right="-16" w:hanging="567"/>
                              <w:jc w:val="center"/>
                              <w:rPr>
                                <w:b/>
                              </w:rPr>
                            </w:pPr>
                            <w:r>
                              <w:rPr>
                                <w:b/>
                              </w:rPr>
                              <w:t>www.mearsashby</w:t>
                            </w:r>
                            <w:r w:rsidR="00315FA9">
                              <w:rPr>
                                <w:b/>
                              </w:rPr>
                              <w:t>-pc</w:t>
                            </w:r>
                            <w:r w:rsidR="007E6276">
                              <w:rPr>
                                <w:b/>
                              </w:rPr>
                              <w:t>.</w:t>
                            </w:r>
                            <w:r w:rsidR="00315FA9">
                              <w:rPr>
                                <w:b/>
                              </w:rPr>
                              <w:t>gov</w:t>
                            </w:r>
                            <w:r w:rsidR="007E6276">
                              <w:rPr>
                                <w:b/>
                              </w:rPr>
                              <w:t>.uk</w:t>
                            </w:r>
                          </w:p>
                          <w:p w14:paraId="756F328F" w14:textId="77777777" w:rsidR="00F05758" w:rsidRPr="00A65EC9" w:rsidRDefault="00F05758" w:rsidP="009847F2">
                            <w:pPr>
                              <w:ind w:right="-16" w:hanging="567"/>
                              <w:jc w:val="center"/>
                              <w:rPr>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CFEC6" id="Rectangle 1" o:spid="_x0000_s1026" style="position:absolute;left:0;text-align:left;margin-left:36.2pt;margin-top:-17.85pt;width:529.95pt;height:3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" fillcolor="#cfc">
                <v:textbox>
                  <w:txbxContent>
                    <w:p w14:paraId="38B5EBF3" w14:textId="77777777" w:rsidR="00F05758" w:rsidRPr="00AC2325" w:rsidRDefault="00F05758" w:rsidP="009847F2">
                      <w:pPr>
                        <w:ind w:right="-16"/>
                        <w:jc w:val="center"/>
                        <w:rPr>
                          <w:rFonts w:ascii="Verdana" w:hAnsi="Verdana"/>
                          <w:szCs w:val="24"/>
                        </w:rPr>
                      </w:pPr>
                      <w:r w:rsidRPr="00AC2325">
                        <w:rPr>
                          <w:rFonts w:ascii="Verdana" w:hAnsi="Verdana"/>
                          <w:szCs w:val="24"/>
                        </w:rPr>
                        <w:t>MEARS ASHBY PARISH COUNCIL</w:t>
                      </w:r>
                    </w:p>
                    <w:p w14:paraId="36299CC0" w14:textId="2521556C" w:rsidR="00F05758" w:rsidRPr="004B586D" w:rsidRDefault="00F05758" w:rsidP="009847F2">
                      <w:pPr>
                        <w:ind w:right="-16" w:hanging="567"/>
                        <w:jc w:val="center"/>
                        <w:rPr>
                          <w:b/>
                        </w:rPr>
                      </w:pPr>
                      <w:r>
                        <w:rPr>
                          <w:b/>
                        </w:rPr>
                        <w:t>www.mearsashby</w:t>
                      </w:r>
                      <w:r w:rsidR="00315FA9">
                        <w:rPr>
                          <w:b/>
                        </w:rPr>
                        <w:t>-pc</w:t>
                      </w:r>
                      <w:r w:rsidR="007E6276">
                        <w:rPr>
                          <w:b/>
                        </w:rPr>
                        <w:t>.</w:t>
                      </w:r>
                      <w:r w:rsidR="00315FA9">
                        <w:rPr>
                          <w:b/>
                        </w:rPr>
                        <w:t>gov</w:t>
                      </w:r>
                      <w:r w:rsidR="007E6276">
                        <w:rPr>
                          <w:b/>
                        </w:rPr>
                        <w:t>.uk</w:t>
                      </w:r>
                    </w:p>
                    <w:p w14:paraId="756F328F" w14:textId="77777777" w:rsidR="00F05758" w:rsidRPr="00A65EC9" w:rsidRDefault="00F05758" w:rsidP="009847F2">
                      <w:pPr>
                        <w:ind w:right="-16" w:hanging="567"/>
                        <w:jc w:val="center"/>
                        <w:rPr>
                          <w:sz w:val="32"/>
                        </w:rPr>
                      </w:pPr>
                    </w:p>
                  </w:txbxContent>
                </v:textbox>
              </v:rect>
            </w:pict>
          </mc:Fallback>
        </mc:AlternateContent>
      </w:r>
    </w:p>
    <w:p w14:paraId="70482FD9" w14:textId="77777777" w:rsidR="009847F2" w:rsidRDefault="009847F2" w:rsidP="004B0FC8">
      <w:pPr>
        <w:ind w:left="720"/>
        <w:jc w:val="center"/>
        <w:rPr>
          <w:rFonts w:ascii="Verdana" w:hAnsi="Verdana"/>
          <w:b/>
          <w:sz w:val="18"/>
          <w:szCs w:val="18"/>
        </w:rPr>
      </w:pPr>
    </w:p>
    <w:p w14:paraId="1C607917" w14:textId="00DE1713" w:rsidR="00BE78D2" w:rsidRDefault="00BE78D2" w:rsidP="001C23B2">
      <w:pPr>
        <w:ind w:left="720"/>
        <w:rPr>
          <w:rFonts w:ascii="Verdana" w:hAnsi="Verdana"/>
          <w:b/>
          <w:sz w:val="18"/>
          <w:szCs w:val="18"/>
        </w:rPr>
      </w:pPr>
    </w:p>
    <w:p w14:paraId="118FC3D8" w14:textId="1B6465EF" w:rsidR="007346F1" w:rsidRDefault="001C23B2" w:rsidP="007346F1">
      <w:pPr>
        <w:ind w:left="720"/>
        <w:jc w:val="center"/>
        <w:rPr>
          <w:rFonts w:ascii="Verdana" w:hAnsi="Verdana"/>
          <w:b/>
          <w:sz w:val="18"/>
          <w:szCs w:val="18"/>
        </w:rPr>
      </w:pPr>
      <w:r>
        <w:rPr>
          <w:rFonts w:ascii="Verdana" w:hAnsi="Verdana"/>
          <w:b/>
          <w:sz w:val="18"/>
          <w:szCs w:val="18"/>
        </w:rPr>
        <w:t>MINUTES OF THE</w:t>
      </w:r>
      <w:r w:rsidR="005F5F82" w:rsidRPr="009847F2">
        <w:rPr>
          <w:rFonts w:ascii="Verdana" w:hAnsi="Verdana"/>
          <w:b/>
          <w:sz w:val="18"/>
          <w:szCs w:val="18"/>
        </w:rPr>
        <w:t xml:space="preserve"> </w:t>
      </w:r>
      <w:r w:rsidR="00A94385">
        <w:rPr>
          <w:rFonts w:ascii="Verdana" w:hAnsi="Verdana"/>
          <w:b/>
          <w:sz w:val="18"/>
          <w:szCs w:val="18"/>
        </w:rPr>
        <w:t>ORDINARY</w:t>
      </w:r>
      <w:r w:rsidR="00C14029">
        <w:rPr>
          <w:rFonts w:ascii="Verdana" w:hAnsi="Verdana"/>
          <w:b/>
          <w:sz w:val="18"/>
          <w:szCs w:val="18"/>
        </w:rPr>
        <w:t xml:space="preserve"> </w:t>
      </w:r>
      <w:r w:rsidR="00165B87" w:rsidRPr="009847F2">
        <w:rPr>
          <w:rFonts w:ascii="Verdana" w:hAnsi="Verdana"/>
          <w:b/>
          <w:sz w:val="18"/>
          <w:szCs w:val="18"/>
        </w:rPr>
        <w:t>PARISH COUNCIL</w:t>
      </w:r>
      <w:r w:rsidR="00F1017B" w:rsidRPr="009847F2">
        <w:rPr>
          <w:rFonts w:ascii="Verdana" w:hAnsi="Verdana"/>
          <w:b/>
          <w:sz w:val="18"/>
          <w:szCs w:val="18"/>
        </w:rPr>
        <w:t xml:space="preserve"> </w:t>
      </w:r>
      <w:r w:rsidR="00487CD8" w:rsidRPr="009847F2">
        <w:rPr>
          <w:rFonts w:ascii="Verdana" w:hAnsi="Verdana"/>
          <w:b/>
          <w:sz w:val="18"/>
          <w:szCs w:val="18"/>
        </w:rPr>
        <w:t>MEETING</w:t>
      </w:r>
      <w:r w:rsidR="00AB274D" w:rsidRPr="009847F2">
        <w:rPr>
          <w:rFonts w:ascii="Verdana" w:hAnsi="Verdana"/>
          <w:b/>
          <w:sz w:val="18"/>
          <w:szCs w:val="18"/>
        </w:rPr>
        <w:t xml:space="preserve"> </w:t>
      </w:r>
      <w:r w:rsidR="00F1017B" w:rsidRPr="009847F2">
        <w:rPr>
          <w:rFonts w:ascii="Verdana" w:hAnsi="Verdana"/>
          <w:b/>
          <w:sz w:val="18"/>
          <w:szCs w:val="18"/>
        </w:rPr>
        <w:t>H</w:t>
      </w:r>
      <w:r w:rsidR="009333B6" w:rsidRPr="009847F2">
        <w:rPr>
          <w:rFonts w:ascii="Verdana" w:hAnsi="Verdana"/>
          <w:b/>
          <w:sz w:val="18"/>
          <w:szCs w:val="18"/>
        </w:rPr>
        <w:t xml:space="preserve">ELD </w:t>
      </w:r>
      <w:r w:rsidR="007346F1">
        <w:rPr>
          <w:rFonts w:ascii="Verdana" w:hAnsi="Verdana"/>
          <w:b/>
          <w:sz w:val="18"/>
          <w:szCs w:val="18"/>
        </w:rPr>
        <w:t xml:space="preserve">AT THE VILLAGE HALL, VICARAGE LANE </w:t>
      </w:r>
      <w:r w:rsidR="009B561B" w:rsidRPr="009847F2">
        <w:rPr>
          <w:rFonts w:ascii="Verdana" w:hAnsi="Verdana"/>
          <w:b/>
          <w:sz w:val="18"/>
          <w:szCs w:val="18"/>
        </w:rPr>
        <w:t xml:space="preserve">ON </w:t>
      </w:r>
      <w:r w:rsidR="00D330F5">
        <w:rPr>
          <w:rFonts w:ascii="Verdana" w:hAnsi="Verdana"/>
          <w:b/>
          <w:sz w:val="18"/>
          <w:szCs w:val="18"/>
        </w:rPr>
        <w:t xml:space="preserve">MONDAY </w:t>
      </w:r>
      <w:r w:rsidR="004E2DD9">
        <w:rPr>
          <w:rFonts w:ascii="Verdana" w:hAnsi="Verdana"/>
          <w:b/>
          <w:sz w:val="18"/>
          <w:szCs w:val="18"/>
        </w:rPr>
        <w:t>13 April</w:t>
      </w:r>
      <w:r w:rsidR="00891CCE">
        <w:rPr>
          <w:rFonts w:ascii="Verdana" w:hAnsi="Verdana"/>
          <w:b/>
          <w:sz w:val="18"/>
          <w:szCs w:val="18"/>
        </w:rPr>
        <w:t xml:space="preserve"> 2026</w:t>
      </w:r>
      <w:r w:rsidR="007346F1">
        <w:rPr>
          <w:rFonts w:ascii="Verdana" w:hAnsi="Verdana"/>
          <w:b/>
          <w:sz w:val="18"/>
          <w:szCs w:val="18"/>
        </w:rPr>
        <w:t xml:space="preserve"> </w:t>
      </w:r>
      <w:r w:rsidR="00C2557E" w:rsidRPr="009847F2">
        <w:rPr>
          <w:rFonts w:ascii="Verdana" w:hAnsi="Verdana"/>
          <w:b/>
          <w:sz w:val="18"/>
          <w:szCs w:val="18"/>
        </w:rPr>
        <w:t xml:space="preserve">AT </w:t>
      </w:r>
      <w:r w:rsidR="00AD5FB2">
        <w:rPr>
          <w:rFonts w:ascii="Verdana" w:hAnsi="Verdana"/>
          <w:b/>
          <w:sz w:val="18"/>
          <w:szCs w:val="18"/>
        </w:rPr>
        <w:t>7</w:t>
      </w:r>
      <w:r w:rsidR="000B438B">
        <w:rPr>
          <w:rFonts w:ascii="Verdana" w:hAnsi="Verdana"/>
          <w:b/>
          <w:sz w:val="18"/>
          <w:szCs w:val="18"/>
        </w:rPr>
        <w:t>:30</w:t>
      </w:r>
      <w:r w:rsidR="00AB274D" w:rsidRPr="009847F2">
        <w:rPr>
          <w:rFonts w:ascii="Verdana" w:hAnsi="Verdana"/>
          <w:b/>
          <w:sz w:val="18"/>
          <w:szCs w:val="18"/>
        </w:rPr>
        <w:t>PM</w:t>
      </w:r>
    </w:p>
    <w:p w14:paraId="5384940D" w14:textId="77777777" w:rsidR="007346F1" w:rsidRDefault="007346F1" w:rsidP="007346F1">
      <w:pPr>
        <w:ind w:left="720"/>
        <w:jc w:val="center"/>
        <w:rPr>
          <w:rFonts w:ascii="Verdana" w:hAnsi="Verdana"/>
          <w:b/>
          <w:sz w:val="18"/>
          <w:szCs w:val="18"/>
        </w:rPr>
      </w:pPr>
    </w:p>
    <w:tbl>
      <w:tblPr>
        <w:tblStyle w:val="TableGrid"/>
        <w:tblW w:w="0" w:type="auto"/>
        <w:tblInd w:w="421" w:type="dxa"/>
        <w:tblLook w:val="04A0" w:firstRow="1" w:lastRow="0" w:firstColumn="1" w:lastColumn="0" w:noHBand="0" w:noVBand="1"/>
      </w:tblPr>
      <w:tblGrid>
        <w:gridCol w:w="5559"/>
        <w:gridCol w:w="5128"/>
      </w:tblGrid>
      <w:tr w:rsidR="001C23B2" w14:paraId="19112EFC" w14:textId="77777777" w:rsidTr="001C23B2">
        <w:tc>
          <w:tcPr>
            <w:tcW w:w="5559" w:type="dxa"/>
          </w:tcPr>
          <w:p w14:paraId="723B833D" w14:textId="5A9E32C1" w:rsidR="001C23B2" w:rsidRPr="001C23B2" w:rsidRDefault="001C23B2" w:rsidP="001C23B2">
            <w:pPr>
              <w:rPr>
                <w:rFonts w:asciiTheme="minorHAnsi" w:hAnsiTheme="minorHAnsi" w:cstheme="minorHAnsi"/>
                <w:bCs/>
                <w:szCs w:val="24"/>
              </w:rPr>
            </w:pPr>
            <w:r>
              <w:rPr>
                <w:rFonts w:asciiTheme="minorHAnsi" w:hAnsiTheme="minorHAnsi" w:cstheme="minorHAnsi"/>
                <w:b/>
                <w:szCs w:val="24"/>
              </w:rPr>
              <w:t xml:space="preserve">In Attendance: </w:t>
            </w:r>
            <w:r>
              <w:rPr>
                <w:rFonts w:asciiTheme="minorHAnsi" w:hAnsiTheme="minorHAnsi" w:cstheme="minorHAnsi"/>
                <w:bCs/>
                <w:szCs w:val="24"/>
              </w:rPr>
              <w:t>Cllr T Graham, Cllr T Barnard, Cllr E Leaf, Cllr O Cooper, Cllr S Jeffery, Cllr K Price</w:t>
            </w:r>
          </w:p>
        </w:tc>
        <w:tc>
          <w:tcPr>
            <w:tcW w:w="5128" w:type="dxa"/>
          </w:tcPr>
          <w:p w14:paraId="7026BC42" w14:textId="74E7672B" w:rsidR="001C23B2" w:rsidRPr="001C23B2" w:rsidRDefault="001C23B2" w:rsidP="001C23B2">
            <w:pPr>
              <w:rPr>
                <w:rFonts w:asciiTheme="minorHAnsi" w:hAnsiTheme="minorHAnsi" w:cstheme="minorHAnsi"/>
                <w:bCs/>
                <w:szCs w:val="24"/>
              </w:rPr>
            </w:pPr>
            <w:r>
              <w:rPr>
                <w:rFonts w:asciiTheme="minorHAnsi" w:hAnsiTheme="minorHAnsi" w:cstheme="minorHAnsi"/>
                <w:b/>
                <w:szCs w:val="24"/>
              </w:rPr>
              <w:t xml:space="preserve">Also, in Attendance: </w:t>
            </w:r>
            <w:r>
              <w:rPr>
                <w:rFonts w:asciiTheme="minorHAnsi" w:hAnsiTheme="minorHAnsi" w:cstheme="minorHAnsi"/>
                <w:bCs/>
                <w:szCs w:val="24"/>
              </w:rPr>
              <w:t xml:space="preserve">M Billingham Clerk, </w:t>
            </w:r>
            <w:r w:rsidR="00133A66">
              <w:rPr>
                <w:rFonts w:asciiTheme="minorHAnsi" w:hAnsiTheme="minorHAnsi" w:cstheme="minorHAnsi"/>
                <w:bCs/>
                <w:szCs w:val="24"/>
              </w:rPr>
              <w:t xml:space="preserve">NNC Cllr S Brown, </w:t>
            </w:r>
            <w:r>
              <w:rPr>
                <w:rFonts w:asciiTheme="minorHAnsi" w:hAnsiTheme="minorHAnsi" w:cstheme="minorHAnsi"/>
                <w:bCs/>
                <w:szCs w:val="24"/>
              </w:rPr>
              <w:t xml:space="preserve">N </w:t>
            </w:r>
            <w:r w:rsidR="0092527B">
              <w:rPr>
                <w:rFonts w:asciiTheme="minorHAnsi" w:hAnsiTheme="minorHAnsi" w:cstheme="minorHAnsi"/>
                <w:bCs/>
                <w:szCs w:val="24"/>
              </w:rPr>
              <w:t>Frampton</w:t>
            </w:r>
            <w:r w:rsidR="00133A66">
              <w:rPr>
                <w:rFonts w:asciiTheme="minorHAnsi" w:hAnsiTheme="minorHAnsi" w:cstheme="minorHAnsi"/>
                <w:bCs/>
                <w:szCs w:val="24"/>
              </w:rPr>
              <w:t xml:space="preserve"> SGHSF</w:t>
            </w:r>
          </w:p>
        </w:tc>
      </w:tr>
    </w:tbl>
    <w:p w14:paraId="74173BF7" w14:textId="75A74302" w:rsidR="00A6116D" w:rsidRPr="00E14E84" w:rsidRDefault="00A6116D" w:rsidP="007346F1">
      <w:pPr>
        <w:ind w:left="851"/>
        <w:jc w:val="center"/>
        <w:rPr>
          <w:rFonts w:ascii="Verdana" w:hAnsi="Verdana"/>
          <w:b/>
          <w:sz w:val="18"/>
          <w:szCs w:val="18"/>
        </w:rPr>
      </w:pPr>
    </w:p>
    <w:tbl>
      <w:tblPr>
        <w:tblStyle w:val="TableGrid"/>
        <w:tblW w:w="10687" w:type="dxa"/>
        <w:tblInd w:w="421" w:type="dxa"/>
        <w:tblLook w:val="04A0" w:firstRow="1" w:lastRow="0" w:firstColumn="1" w:lastColumn="0" w:noHBand="0" w:noVBand="1"/>
      </w:tblPr>
      <w:tblGrid>
        <w:gridCol w:w="3402"/>
        <w:gridCol w:w="283"/>
        <w:gridCol w:w="902"/>
        <w:gridCol w:w="6100"/>
      </w:tblGrid>
      <w:tr w:rsidR="009E1646" w14:paraId="5A7DDE37" w14:textId="77777777" w:rsidTr="00BD4ED6">
        <w:tc>
          <w:tcPr>
            <w:tcW w:w="4587" w:type="dxa"/>
            <w:gridSpan w:val="3"/>
          </w:tcPr>
          <w:p w14:paraId="4D16B984" w14:textId="7EC69FCB" w:rsidR="009E1646" w:rsidRPr="0094002B" w:rsidRDefault="00891CCE" w:rsidP="003E3CB5">
            <w:pPr>
              <w:tabs>
                <w:tab w:val="left" w:pos="900"/>
                <w:tab w:val="left" w:pos="1080"/>
                <w:tab w:val="left" w:pos="1260"/>
              </w:tabs>
              <w:rPr>
                <w:rFonts w:asciiTheme="minorHAnsi" w:hAnsiTheme="minorHAnsi" w:cstheme="minorHAnsi"/>
                <w:b/>
                <w:bCs/>
                <w:szCs w:val="24"/>
              </w:rPr>
            </w:pPr>
            <w:r>
              <w:rPr>
                <w:rFonts w:asciiTheme="minorHAnsi" w:hAnsiTheme="minorHAnsi" w:cstheme="minorHAnsi"/>
                <w:b/>
                <w:bCs/>
                <w:szCs w:val="24"/>
              </w:rPr>
              <w:t>1</w:t>
            </w:r>
            <w:r w:rsidR="004E2DD9">
              <w:rPr>
                <w:rFonts w:asciiTheme="minorHAnsi" w:hAnsiTheme="minorHAnsi" w:cstheme="minorHAnsi"/>
                <w:b/>
                <w:bCs/>
                <w:szCs w:val="24"/>
              </w:rPr>
              <w:t>34</w:t>
            </w:r>
            <w:r w:rsidR="009E1646" w:rsidRPr="0094002B">
              <w:rPr>
                <w:rFonts w:asciiTheme="minorHAnsi" w:hAnsiTheme="minorHAnsi" w:cstheme="minorHAnsi"/>
                <w:b/>
                <w:bCs/>
                <w:szCs w:val="24"/>
              </w:rPr>
              <w:t>/2</w:t>
            </w:r>
            <w:r>
              <w:rPr>
                <w:rFonts w:asciiTheme="minorHAnsi" w:hAnsiTheme="minorHAnsi" w:cstheme="minorHAnsi"/>
                <w:b/>
                <w:bCs/>
                <w:szCs w:val="24"/>
              </w:rPr>
              <w:t>6</w:t>
            </w:r>
            <w:r w:rsidR="009E1646" w:rsidRPr="0094002B">
              <w:rPr>
                <w:rFonts w:asciiTheme="minorHAnsi" w:hAnsiTheme="minorHAnsi" w:cstheme="minorHAnsi"/>
                <w:b/>
                <w:bCs/>
                <w:szCs w:val="24"/>
              </w:rPr>
              <w:t xml:space="preserve"> – </w:t>
            </w:r>
            <w:r w:rsidR="00A94385" w:rsidRPr="0094002B">
              <w:rPr>
                <w:rFonts w:asciiTheme="minorHAnsi" w:hAnsiTheme="minorHAnsi" w:cstheme="minorHAnsi"/>
                <w:b/>
                <w:bCs/>
                <w:szCs w:val="24"/>
              </w:rPr>
              <w:t>Opening Procedures</w:t>
            </w:r>
          </w:p>
          <w:p w14:paraId="1E9E219B" w14:textId="0DA17A51" w:rsidR="00A94385" w:rsidRPr="0094002B" w:rsidRDefault="00A94385">
            <w:pPr>
              <w:pStyle w:val="ListParagraph"/>
              <w:numPr>
                <w:ilvl w:val="0"/>
                <w:numId w:val="2"/>
              </w:numPr>
              <w:tabs>
                <w:tab w:val="left" w:pos="900"/>
                <w:tab w:val="left" w:pos="1080"/>
                <w:tab w:val="left" w:pos="1260"/>
              </w:tabs>
              <w:rPr>
                <w:rFonts w:asciiTheme="minorHAnsi" w:hAnsiTheme="minorHAnsi" w:cstheme="minorHAnsi"/>
                <w:szCs w:val="24"/>
              </w:rPr>
            </w:pPr>
            <w:r w:rsidRPr="0094002B">
              <w:rPr>
                <w:rFonts w:asciiTheme="minorHAnsi" w:hAnsiTheme="minorHAnsi" w:cstheme="minorHAnsi"/>
                <w:szCs w:val="24"/>
              </w:rPr>
              <w:t xml:space="preserve">Apologies for Absence </w:t>
            </w:r>
          </w:p>
          <w:p w14:paraId="002D0436" w14:textId="7A27B87A" w:rsidR="00A94385" w:rsidRPr="0094002B" w:rsidRDefault="00A94385">
            <w:pPr>
              <w:pStyle w:val="ListParagraph"/>
              <w:numPr>
                <w:ilvl w:val="0"/>
                <w:numId w:val="2"/>
              </w:numPr>
              <w:tabs>
                <w:tab w:val="left" w:pos="900"/>
                <w:tab w:val="left" w:pos="1080"/>
                <w:tab w:val="left" w:pos="1260"/>
              </w:tabs>
              <w:rPr>
                <w:rFonts w:asciiTheme="minorHAnsi" w:hAnsiTheme="minorHAnsi" w:cstheme="minorHAnsi"/>
                <w:szCs w:val="24"/>
              </w:rPr>
            </w:pPr>
            <w:r w:rsidRPr="0094002B">
              <w:rPr>
                <w:rFonts w:asciiTheme="minorHAnsi" w:hAnsiTheme="minorHAnsi" w:cstheme="minorHAnsi"/>
                <w:szCs w:val="24"/>
              </w:rPr>
              <w:t>Declaration of Interests from members</w:t>
            </w:r>
          </w:p>
          <w:p w14:paraId="61CA9C21" w14:textId="274622A4" w:rsidR="0094002B" w:rsidRPr="00D85B26" w:rsidRDefault="00A94385" w:rsidP="00D85B26">
            <w:pPr>
              <w:pStyle w:val="ListParagraph"/>
              <w:numPr>
                <w:ilvl w:val="0"/>
                <w:numId w:val="2"/>
              </w:numPr>
              <w:tabs>
                <w:tab w:val="left" w:pos="900"/>
                <w:tab w:val="left" w:pos="1080"/>
                <w:tab w:val="left" w:pos="1260"/>
              </w:tabs>
              <w:rPr>
                <w:rFonts w:asciiTheme="minorHAnsi" w:hAnsiTheme="minorHAnsi" w:cstheme="minorHAnsi"/>
                <w:szCs w:val="24"/>
              </w:rPr>
            </w:pPr>
            <w:r w:rsidRPr="0094002B">
              <w:rPr>
                <w:rFonts w:asciiTheme="minorHAnsi" w:hAnsiTheme="minorHAnsi" w:cstheme="minorHAnsi"/>
                <w:szCs w:val="24"/>
              </w:rPr>
              <w:t xml:space="preserve">Approval of the Minutes of the </w:t>
            </w:r>
            <w:r w:rsidR="001F0425">
              <w:rPr>
                <w:rFonts w:asciiTheme="minorHAnsi" w:hAnsiTheme="minorHAnsi" w:cstheme="minorHAnsi"/>
                <w:szCs w:val="24"/>
              </w:rPr>
              <w:t>O</w:t>
            </w:r>
            <w:r w:rsidR="00E41278">
              <w:rPr>
                <w:rFonts w:asciiTheme="minorHAnsi" w:hAnsiTheme="minorHAnsi" w:cstheme="minorHAnsi"/>
                <w:szCs w:val="24"/>
              </w:rPr>
              <w:t>rdinary</w:t>
            </w:r>
            <w:r w:rsidR="009A6A12">
              <w:rPr>
                <w:rFonts w:asciiTheme="minorHAnsi" w:hAnsiTheme="minorHAnsi" w:cstheme="minorHAnsi"/>
                <w:szCs w:val="24"/>
              </w:rPr>
              <w:t xml:space="preserve"> </w:t>
            </w:r>
            <w:r w:rsidRPr="0094002B">
              <w:rPr>
                <w:rFonts w:asciiTheme="minorHAnsi" w:hAnsiTheme="minorHAnsi" w:cstheme="minorHAnsi"/>
                <w:szCs w:val="24"/>
              </w:rPr>
              <w:t xml:space="preserve">Parish Council Meeting held on </w:t>
            </w:r>
            <w:r w:rsidR="00135E15">
              <w:rPr>
                <w:rFonts w:asciiTheme="minorHAnsi" w:hAnsiTheme="minorHAnsi" w:cstheme="minorHAnsi"/>
                <w:szCs w:val="24"/>
              </w:rPr>
              <w:t>Monday</w:t>
            </w:r>
            <w:r w:rsidR="00F36761">
              <w:rPr>
                <w:rFonts w:asciiTheme="minorHAnsi" w:hAnsiTheme="minorHAnsi" w:cstheme="minorHAnsi"/>
                <w:szCs w:val="24"/>
              </w:rPr>
              <w:t xml:space="preserve"> </w:t>
            </w:r>
            <w:r w:rsidR="00AE05EC">
              <w:rPr>
                <w:rFonts w:asciiTheme="minorHAnsi" w:hAnsiTheme="minorHAnsi" w:cstheme="minorHAnsi"/>
                <w:szCs w:val="24"/>
              </w:rPr>
              <w:t xml:space="preserve">9 </w:t>
            </w:r>
            <w:r w:rsidR="004E2DD9">
              <w:rPr>
                <w:rFonts w:asciiTheme="minorHAnsi" w:hAnsiTheme="minorHAnsi" w:cstheme="minorHAnsi"/>
                <w:szCs w:val="24"/>
              </w:rPr>
              <w:t>March</w:t>
            </w:r>
            <w:r w:rsidR="00F36761">
              <w:rPr>
                <w:rFonts w:asciiTheme="minorHAnsi" w:hAnsiTheme="minorHAnsi" w:cstheme="minorHAnsi"/>
                <w:szCs w:val="24"/>
              </w:rPr>
              <w:t xml:space="preserve"> 2026</w:t>
            </w:r>
            <w:r w:rsidR="005D653D" w:rsidRPr="0094002B">
              <w:rPr>
                <w:rFonts w:asciiTheme="minorHAnsi" w:hAnsiTheme="minorHAnsi" w:cstheme="minorHAnsi"/>
                <w:szCs w:val="24"/>
              </w:rPr>
              <w:t>.</w:t>
            </w:r>
            <w:r w:rsidRPr="0094002B">
              <w:rPr>
                <w:rFonts w:asciiTheme="minorHAnsi" w:hAnsiTheme="minorHAnsi" w:cstheme="minorHAnsi"/>
                <w:szCs w:val="24"/>
              </w:rPr>
              <w:t xml:space="preserve"> </w:t>
            </w:r>
          </w:p>
        </w:tc>
        <w:tc>
          <w:tcPr>
            <w:tcW w:w="6100" w:type="dxa"/>
          </w:tcPr>
          <w:p w14:paraId="60E4282A" w14:textId="77777777" w:rsidR="009E1646" w:rsidRPr="0092527B" w:rsidRDefault="0092527B" w:rsidP="0092527B">
            <w:pPr>
              <w:pStyle w:val="ListParagraph"/>
              <w:numPr>
                <w:ilvl w:val="0"/>
                <w:numId w:val="27"/>
              </w:numPr>
              <w:tabs>
                <w:tab w:val="left" w:pos="900"/>
                <w:tab w:val="left" w:pos="1080"/>
                <w:tab w:val="left" w:pos="1260"/>
              </w:tabs>
              <w:rPr>
                <w:rFonts w:asciiTheme="minorHAnsi" w:hAnsiTheme="minorHAnsi" w:cstheme="minorHAnsi"/>
                <w:szCs w:val="24"/>
              </w:rPr>
            </w:pPr>
            <w:r w:rsidRPr="0092527B">
              <w:rPr>
                <w:rFonts w:asciiTheme="minorHAnsi" w:hAnsiTheme="minorHAnsi" w:cstheme="minorHAnsi"/>
                <w:szCs w:val="24"/>
              </w:rPr>
              <w:t>Apologies were received from Cllr V Smith, NNC Cllr V Jessop.</w:t>
            </w:r>
          </w:p>
          <w:p w14:paraId="320B9BB7" w14:textId="6C6DC764" w:rsidR="0092527B" w:rsidRPr="0092527B" w:rsidRDefault="0092527B" w:rsidP="0092527B">
            <w:pPr>
              <w:pStyle w:val="ListParagraph"/>
              <w:numPr>
                <w:ilvl w:val="0"/>
                <w:numId w:val="27"/>
              </w:numPr>
              <w:tabs>
                <w:tab w:val="left" w:pos="900"/>
                <w:tab w:val="left" w:pos="1080"/>
                <w:tab w:val="left" w:pos="1260"/>
              </w:tabs>
              <w:rPr>
                <w:rFonts w:asciiTheme="minorHAnsi" w:hAnsiTheme="minorHAnsi" w:cstheme="minorHAnsi"/>
                <w:szCs w:val="24"/>
              </w:rPr>
            </w:pPr>
            <w:r w:rsidRPr="0092527B">
              <w:rPr>
                <w:rFonts w:asciiTheme="minorHAnsi" w:hAnsiTheme="minorHAnsi" w:cstheme="minorHAnsi"/>
                <w:szCs w:val="24"/>
              </w:rPr>
              <w:t>T</w:t>
            </w:r>
            <w:r w:rsidR="00133A66">
              <w:rPr>
                <w:rFonts w:asciiTheme="minorHAnsi" w:hAnsiTheme="minorHAnsi" w:cstheme="minorHAnsi"/>
                <w:szCs w:val="24"/>
              </w:rPr>
              <w:t>h</w:t>
            </w:r>
            <w:r w:rsidRPr="0092527B">
              <w:rPr>
                <w:rFonts w:asciiTheme="minorHAnsi" w:hAnsiTheme="minorHAnsi" w:cstheme="minorHAnsi"/>
                <w:szCs w:val="24"/>
              </w:rPr>
              <w:t>ere were no declaration of interests relating to agenda items.</w:t>
            </w:r>
          </w:p>
          <w:p w14:paraId="34D495A6" w14:textId="06D9A2B4" w:rsidR="0092527B" w:rsidRPr="0092527B" w:rsidRDefault="0092527B" w:rsidP="0092527B">
            <w:pPr>
              <w:pStyle w:val="ListParagraph"/>
              <w:numPr>
                <w:ilvl w:val="0"/>
                <w:numId w:val="27"/>
              </w:numPr>
              <w:tabs>
                <w:tab w:val="left" w:pos="900"/>
                <w:tab w:val="left" w:pos="1080"/>
                <w:tab w:val="left" w:pos="1260"/>
              </w:tabs>
              <w:rPr>
                <w:rFonts w:asciiTheme="minorHAnsi" w:hAnsiTheme="minorHAnsi" w:cstheme="minorHAnsi"/>
                <w:szCs w:val="24"/>
              </w:rPr>
            </w:pPr>
            <w:r w:rsidRPr="0092527B">
              <w:rPr>
                <w:rFonts w:asciiTheme="minorHAnsi" w:hAnsiTheme="minorHAnsi" w:cstheme="minorHAnsi"/>
                <w:szCs w:val="24"/>
              </w:rPr>
              <w:t>The minutes of the ordinary council me</w:t>
            </w:r>
            <w:r w:rsidR="00702AEF">
              <w:rPr>
                <w:rFonts w:asciiTheme="minorHAnsi" w:hAnsiTheme="minorHAnsi" w:cstheme="minorHAnsi"/>
                <w:szCs w:val="24"/>
              </w:rPr>
              <w:t>e</w:t>
            </w:r>
            <w:r w:rsidRPr="0092527B">
              <w:rPr>
                <w:rFonts w:asciiTheme="minorHAnsi" w:hAnsiTheme="minorHAnsi" w:cstheme="minorHAnsi"/>
                <w:szCs w:val="24"/>
              </w:rPr>
              <w:t xml:space="preserve">ting held on Monday 9 March 2026 were </w:t>
            </w:r>
            <w:r w:rsidRPr="0062661E">
              <w:rPr>
                <w:rFonts w:asciiTheme="minorHAnsi" w:hAnsiTheme="minorHAnsi" w:cstheme="minorHAnsi"/>
                <w:b/>
                <w:bCs/>
                <w:szCs w:val="24"/>
              </w:rPr>
              <w:t>APPROVED</w:t>
            </w:r>
          </w:p>
        </w:tc>
      </w:tr>
      <w:tr w:rsidR="00042A3B" w14:paraId="56ACD61D" w14:textId="77777777" w:rsidTr="00BD4ED6">
        <w:tc>
          <w:tcPr>
            <w:tcW w:w="4587" w:type="dxa"/>
            <w:gridSpan w:val="3"/>
          </w:tcPr>
          <w:p w14:paraId="01641108" w14:textId="7B2921E3" w:rsidR="00042A3B" w:rsidRPr="0094002B" w:rsidRDefault="00891CCE" w:rsidP="00791B04">
            <w:pPr>
              <w:tabs>
                <w:tab w:val="num" w:pos="900"/>
                <w:tab w:val="left" w:pos="1260"/>
                <w:tab w:val="left" w:pos="1440"/>
              </w:tabs>
              <w:jc w:val="both"/>
              <w:rPr>
                <w:rFonts w:asciiTheme="minorHAnsi" w:hAnsiTheme="minorHAnsi" w:cstheme="minorHAnsi"/>
                <w:b/>
                <w:bCs/>
                <w:szCs w:val="24"/>
              </w:rPr>
            </w:pPr>
            <w:r>
              <w:rPr>
                <w:rFonts w:asciiTheme="minorHAnsi" w:hAnsiTheme="minorHAnsi" w:cstheme="minorHAnsi"/>
                <w:b/>
                <w:bCs/>
                <w:szCs w:val="24"/>
              </w:rPr>
              <w:t>1</w:t>
            </w:r>
            <w:r w:rsidR="004E2DD9">
              <w:rPr>
                <w:rFonts w:asciiTheme="minorHAnsi" w:hAnsiTheme="minorHAnsi" w:cstheme="minorHAnsi"/>
                <w:b/>
                <w:bCs/>
                <w:szCs w:val="24"/>
              </w:rPr>
              <w:t>35</w:t>
            </w:r>
            <w:r>
              <w:rPr>
                <w:rFonts w:asciiTheme="minorHAnsi" w:hAnsiTheme="minorHAnsi" w:cstheme="minorHAnsi"/>
                <w:b/>
                <w:bCs/>
                <w:szCs w:val="24"/>
              </w:rPr>
              <w:t>/26</w:t>
            </w:r>
            <w:r w:rsidR="00042A3B" w:rsidRPr="0094002B">
              <w:rPr>
                <w:rFonts w:asciiTheme="minorHAnsi" w:hAnsiTheme="minorHAnsi" w:cstheme="minorHAnsi"/>
                <w:b/>
                <w:bCs/>
                <w:szCs w:val="24"/>
              </w:rPr>
              <w:t xml:space="preserve"> – Public Time </w:t>
            </w:r>
          </w:p>
          <w:p w14:paraId="21B6E307" w14:textId="053DFE97" w:rsidR="005B08CB" w:rsidRPr="005B08CB" w:rsidRDefault="0039579F" w:rsidP="005B08CB">
            <w:pPr>
              <w:pStyle w:val="ListParagraph"/>
              <w:numPr>
                <w:ilvl w:val="0"/>
                <w:numId w:val="5"/>
              </w:numPr>
              <w:tabs>
                <w:tab w:val="num" w:pos="900"/>
                <w:tab w:val="left" w:pos="1260"/>
                <w:tab w:val="left" w:pos="1440"/>
              </w:tabs>
              <w:jc w:val="both"/>
              <w:rPr>
                <w:rFonts w:asciiTheme="minorHAnsi" w:hAnsiTheme="minorHAnsi" w:cstheme="minorHAnsi"/>
                <w:szCs w:val="24"/>
              </w:rPr>
            </w:pPr>
            <w:r w:rsidRPr="0094002B">
              <w:rPr>
                <w:rFonts w:asciiTheme="minorHAnsi" w:hAnsiTheme="minorHAnsi" w:cstheme="minorHAnsi"/>
                <w:szCs w:val="24"/>
              </w:rPr>
              <w:t>To receive comments from members of the public</w:t>
            </w:r>
          </w:p>
        </w:tc>
        <w:tc>
          <w:tcPr>
            <w:tcW w:w="6100" w:type="dxa"/>
          </w:tcPr>
          <w:p w14:paraId="003043FC" w14:textId="77777777" w:rsidR="00042A3B" w:rsidRPr="0092527B" w:rsidRDefault="00042A3B" w:rsidP="00791B04">
            <w:pPr>
              <w:tabs>
                <w:tab w:val="num" w:pos="900"/>
                <w:tab w:val="left" w:pos="1260"/>
                <w:tab w:val="left" w:pos="1440"/>
              </w:tabs>
              <w:jc w:val="both"/>
              <w:rPr>
                <w:rFonts w:asciiTheme="minorHAnsi" w:hAnsiTheme="minorHAnsi" w:cstheme="minorHAnsi"/>
                <w:szCs w:val="24"/>
              </w:rPr>
            </w:pPr>
          </w:p>
        </w:tc>
      </w:tr>
      <w:tr w:rsidR="0039579F" w14:paraId="704F701C" w14:textId="77777777" w:rsidTr="00CB116A">
        <w:tc>
          <w:tcPr>
            <w:tcW w:w="10687" w:type="dxa"/>
            <w:gridSpan w:val="4"/>
          </w:tcPr>
          <w:p w14:paraId="3E746C95" w14:textId="77777777" w:rsidR="007230BF" w:rsidRPr="0092527B" w:rsidRDefault="0039579F" w:rsidP="007230BF">
            <w:pPr>
              <w:tabs>
                <w:tab w:val="num" w:pos="900"/>
                <w:tab w:val="left" w:pos="1260"/>
                <w:tab w:val="left" w:pos="1440"/>
              </w:tabs>
              <w:jc w:val="center"/>
              <w:rPr>
                <w:rFonts w:asciiTheme="minorHAnsi" w:hAnsiTheme="minorHAnsi" w:cstheme="minorHAnsi"/>
                <w:i/>
                <w:iCs/>
                <w:color w:val="8EAADB" w:themeColor="accent1" w:themeTint="99"/>
                <w:szCs w:val="24"/>
              </w:rPr>
            </w:pPr>
            <w:r w:rsidRPr="0092527B">
              <w:rPr>
                <w:rFonts w:asciiTheme="minorHAnsi" w:hAnsiTheme="minorHAnsi" w:cstheme="minorHAnsi"/>
                <w:i/>
                <w:iCs/>
                <w:color w:val="8EAADB" w:themeColor="accent1" w:themeTint="99"/>
                <w:szCs w:val="24"/>
              </w:rPr>
              <w:t>Members of the public are invited to address the council. Limited to 20 minutes</w:t>
            </w:r>
            <w:r w:rsidR="007230BF" w:rsidRPr="0092527B">
              <w:rPr>
                <w:rFonts w:asciiTheme="minorHAnsi" w:hAnsiTheme="minorHAnsi" w:cstheme="minorHAnsi"/>
                <w:i/>
                <w:iCs/>
                <w:color w:val="8EAADB" w:themeColor="accent1" w:themeTint="99"/>
                <w:szCs w:val="24"/>
              </w:rPr>
              <w:t>.</w:t>
            </w:r>
            <w:r w:rsidRPr="0092527B">
              <w:rPr>
                <w:rFonts w:asciiTheme="minorHAnsi" w:hAnsiTheme="minorHAnsi" w:cstheme="minorHAnsi"/>
                <w:i/>
                <w:iCs/>
                <w:color w:val="8EAADB" w:themeColor="accent1" w:themeTint="99"/>
                <w:szCs w:val="24"/>
              </w:rPr>
              <w:t xml:space="preserve"> </w:t>
            </w:r>
          </w:p>
          <w:p w14:paraId="35469859" w14:textId="5A7465DB" w:rsidR="0039579F" w:rsidRPr="0092527B" w:rsidRDefault="007230BF" w:rsidP="007230BF">
            <w:pPr>
              <w:tabs>
                <w:tab w:val="num" w:pos="900"/>
                <w:tab w:val="left" w:pos="1260"/>
                <w:tab w:val="left" w:pos="1440"/>
              </w:tabs>
              <w:jc w:val="center"/>
              <w:rPr>
                <w:rFonts w:asciiTheme="minorHAnsi" w:hAnsiTheme="minorHAnsi" w:cstheme="minorHAnsi"/>
                <w:i/>
                <w:iCs/>
                <w:szCs w:val="24"/>
              </w:rPr>
            </w:pPr>
            <w:r w:rsidRPr="0092527B">
              <w:rPr>
                <w:rFonts w:asciiTheme="minorHAnsi" w:hAnsiTheme="minorHAnsi" w:cstheme="minorHAnsi"/>
                <w:i/>
                <w:iCs/>
                <w:color w:val="8EAADB" w:themeColor="accent1" w:themeTint="99"/>
                <w:szCs w:val="24"/>
              </w:rPr>
              <w:t>I</w:t>
            </w:r>
            <w:r w:rsidR="0039579F" w:rsidRPr="0092527B">
              <w:rPr>
                <w:rFonts w:asciiTheme="minorHAnsi" w:hAnsiTheme="minorHAnsi" w:cstheme="minorHAnsi"/>
                <w:i/>
                <w:iCs/>
                <w:color w:val="8EAADB" w:themeColor="accent1" w:themeTint="99"/>
                <w:szCs w:val="24"/>
              </w:rPr>
              <w:t>ndividual contributions limited to 3 minutes</w:t>
            </w:r>
          </w:p>
        </w:tc>
      </w:tr>
      <w:tr w:rsidR="009659E7" w14:paraId="5A57B0AC" w14:textId="77777777" w:rsidTr="00BD4ED6">
        <w:tc>
          <w:tcPr>
            <w:tcW w:w="3402" w:type="dxa"/>
          </w:tcPr>
          <w:p w14:paraId="24415D01" w14:textId="08F40D56" w:rsidR="009659E7" w:rsidRDefault="009659E7" w:rsidP="00B5538E">
            <w:pPr>
              <w:tabs>
                <w:tab w:val="num" w:pos="900"/>
                <w:tab w:val="left" w:pos="1260"/>
                <w:tab w:val="left" w:pos="1440"/>
              </w:tabs>
              <w:jc w:val="both"/>
              <w:rPr>
                <w:rFonts w:asciiTheme="minorHAnsi" w:hAnsiTheme="minorHAnsi" w:cstheme="minorHAnsi"/>
                <w:b/>
                <w:bCs/>
                <w:szCs w:val="24"/>
              </w:rPr>
            </w:pPr>
            <w:r>
              <w:rPr>
                <w:rFonts w:asciiTheme="minorHAnsi" w:hAnsiTheme="minorHAnsi" w:cstheme="minorHAnsi"/>
                <w:b/>
                <w:bCs/>
                <w:szCs w:val="24"/>
              </w:rPr>
              <w:t>1</w:t>
            </w:r>
            <w:r w:rsidR="004E2DD9">
              <w:rPr>
                <w:rFonts w:asciiTheme="minorHAnsi" w:hAnsiTheme="minorHAnsi" w:cstheme="minorHAnsi"/>
                <w:b/>
                <w:bCs/>
                <w:szCs w:val="24"/>
              </w:rPr>
              <w:t>36</w:t>
            </w:r>
            <w:r>
              <w:rPr>
                <w:rFonts w:asciiTheme="minorHAnsi" w:hAnsiTheme="minorHAnsi" w:cstheme="minorHAnsi"/>
                <w:b/>
                <w:bCs/>
                <w:szCs w:val="24"/>
              </w:rPr>
              <w:t xml:space="preserve">/26 – To receive Following Reports </w:t>
            </w:r>
          </w:p>
          <w:p w14:paraId="1FEAE521" w14:textId="77777777" w:rsidR="009659E7" w:rsidRDefault="009659E7" w:rsidP="009659E7">
            <w:pPr>
              <w:pStyle w:val="ListParagraph"/>
              <w:numPr>
                <w:ilvl w:val="0"/>
                <w:numId w:val="20"/>
              </w:numPr>
              <w:tabs>
                <w:tab w:val="num" w:pos="900"/>
                <w:tab w:val="left" w:pos="1260"/>
                <w:tab w:val="left" w:pos="1440"/>
              </w:tabs>
              <w:jc w:val="both"/>
              <w:rPr>
                <w:rFonts w:asciiTheme="minorHAnsi" w:hAnsiTheme="minorHAnsi" w:cstheme="minorHAnsi"/>
                <w:szCs w:val="24"/>
              </w:rPr>
            </w:pPr>
            <w:r>
              <w:rPr>
                <w:rFonts w:asciiTheme="minorHAnsi" w:hAnsiTheme="minorHAnsi" w:cstheme="minorHAnsi"/>
                <w:szCs w:val="24"/>
              </w:rPr>
              <w:t>North Northampton Council Report</w:t>
            </w:r>
          </w:p>
          <w:p w14:paraId="095DB44C" w14:textId="799C247C" w:rsidR="009659E7" w:rsidRPr="009659E7" w:rsidRDefault="009659E7" w:rsidP="009659E7">
            <w:pPr>
              <w:pStyle w:val="ListParagraph"/>
              <w:numPr>
                <w:ilvl w:val="0"/>
                <w:numId w:val="20"/>
              </w:numPr>
              <w:tabs>
                <w:tab w:val="num" w:pos="900"/>
                <w:tab w:val="left" w:pos="1260"/>
                <w:tab w:val="left" w:pos="1440"/>
              </w:tabs>
              <w:jc w:val="both"/>
              <w:rPr>
                <w:rFonts w:asciiTheme="minorHAnsi" w:hAnsiTheme="minorHAnsi" w:cstheme="minorHAnsi"/>
                <w:szCs w:val="24"/>
              </w:rPr>
            </w:pPr>
            <w:r>
              <w:rPr>
                <w:rFonts w:asciiTheme="minorHAnsi" w:hAnsiTheme="minorHAnsi" w:cstheme="minorHAnsi"/>
                <w:szCs w:val="24"/>
              </w:rPr>
              <w:t>Police/Police Liaison Report</w:t>
            </w:r>
          </w:p>
        </w:tc>
        <w:tc>
          <w:tcPr>
            <w:tcW w:w="7285" w:type="dxa"/>
            <w:gridSpan w:val="3"/>
          </w:tcPr>
          <w:p w14:paraId="4DCB29F6" w14:textId="62E2EE4B" w:rsidR="0092527B" w:rsidRDefault="0092527B" w:rsidP="0092527B">
            <w:pPr>
              <w:pStyle w:val="ListParagraph"/>
              <w:numPr>
                <w:ilvl w:val="0"/>
                <w:numId w:val="28"/>
              </w:numPr>
              <w:tabs>
                <w:tab w:val="num" w:pos="900"/>
                <w:tab w:val="left" w:pos="1260"/>
                <w:tab w:val="left" w:pos="1440"/>
              </w:tabs>
              <w:jc w:val="both"/>
              <w:rPr>
                <w:rFonts w:asciiTheme="minorHAnsi" w:hAnsiTheme="minorHAnsi" w:cstheme="minorHAnsi"/>
                <w:szCs w:val="24"/>
              </w:rPr>
            </w:pPr>
            <w:r>
              <w:rPr>
                <w:rFonts w:asciiTheme="minorHAnsi" w:hAnsiTheme="minorHAnsi" w:cstheme="minorHAnsi"/>
                <w:szCs w:val="24"/>
              </w:rPr>
              <w:t>NNC Cllr Scott Brown reported (see Appendix A)</w:t>
            </w:r>
            <w:r w:rsidR="00495CC3">
              <w:rPr>
                <w:rFonts w:asciiTheme="minorHAnsi" w:hAnsiTheme="minorHAnsi" w:cstheme="minorHAnsi"/>
                <w:szCs w:val="24"/>
              </w:rPr>
              <w:t xml:space="preserve"> </w:t>
            </w:r>
            <w:r w:rsidR="00133A66">
              <w:rPr>
                <w:rFonts w:asciiTheme="minorHAnsi" w:hAnsiTheme="minorHAnsi" w:cstheme="minorHAnsi"/>
                <w:szCs w:val="24"/>
              </w:rPr>
              <w:t>Concern expressed regarding fly tipping on private land. Advised that a g</w:t>
            </w:r>
            <w:r w:rsidR="00495CC3">
              <w:rPr>
                <w:rFonts w:asciiTheme="minorHAnsi" w:hAnsiTheme="minorHAnsi" w:cstheme="minorHAnsi"/>
                <w:szCs w:val="24"/>
              </w:rPr>
              <w:t xml:space="preserve">rant </w:t>
            </w:r>
            <w:r w:rsidR="00133A66">
              <w:rPr>
                <w:rFonts w:asciiTheme="minorHAnsi" w:hAnsiTheme="minorHAnsi" w:cstheme="minorHAnsi"/>
                <w:szCs w:val="24"/>
              </w:rPr>
              <w:t xml:space="preserve">is </w:t>
            </w:r>
            <w:r w:rsidR="00495CC3">
              <w:rPr>
                <w:rFonts w:asciiTheme="minorHAnsi" w:hAnsiTheme="minorHAnsi" w:cstheme="minorHAnsi"/>
                <w:szCs w:val="24"/>
              </w:rPr>
              <w:t>available to clear</w:t>
            </w:r>
            <w:r w:rsidR="00133A66">
              <w:rPr>
                <w:rFonts w:asciiTheme="minorHAnsi" w:hAnsiTheme="minorHAnsi" w:cstheme="minorHAnsi"/>
                <w:szCs w:val="24"/>
              </w:rPr>
              <w:t xml:space="preserve"> it. </w:t>
            </w:r>
            <w:r w:rsidR="00133A66" w:rsidRPr="0062661E">
              <w:rPr>
                <w:rFonts w:asciiTheme="minorHAnsi" w:hAnsiTheme="minorHAnsi" w:cstheme="minorHAnsi"/>
                <w:b/>
                <w:bCs/>
                <w:szCs w:val="24"/>
              </w:rPr>
              <w:t>ACTION</w:t>
            </w:r>
            <w:r w:rsidR="00133A66">
              <w:rPr>
                <w:rFonts w:asciiTheme="minorHAnsi" w:hAnsiTheme="minorHAnsi" w:cstheme="minorHAnsi"/>
                <w:szCs w:val="24"/>
              </w:rPr>
              <w:t xml:space="preserve"> clerk to forward contact details</w:t>
            </w:r>
          </w:p>
          <w:p w14:paraId="6ADA78C3" w14:textId="0D97593D" w:rsidR="009659E7" w:rsidRPr="0092527B" w:rsidRDefault="0092527B" w:rsidP="0092527B">
            <w:pPr>
              <w:pStyle w:val="ListParagraph"/>
              <w:numPr>
                <w:ilvl w:val="0"/>
                <w:numId w:val="28"/>
              </w:numPr>
              <w:tabs>
                <w:tab w:val="num" w:pos="900"/>
                <w:tab w:val="left" w:pos="1260"/>
                <w:tab w:val="left" w:pos="1440"/>
              </w:tabs>
              <w:jc w:val="both"/>
              <w:rPr>
                <w:rFonts w:asciiTheme="minorHAnsi" w:hAnsiTheme="minorHAnsi" w:cstheme="minorHAnsi"/>
                <w:szCs w:val="24"/>
              </w:rPr>
            </w:pPr>
            <w:r>
              <w:rPr>
                <w:rFonts w:asciiTheme="minorHAnsi" w:hAnsiTheme="minorHAnsi" w:cstheme="minorHAnsi"/>
                <w:szCs w:val="24"/>
              </w:rPr>
              <w:t>The meeting was referred to the Police Crime report for March. 1 x harassment, 3 x possession of cannabis (stop &amp; search vehicle). There was no Police Liaison Report</w:t>
            </w:r>
          </w:p>
        </w:tc>
      </w:tr>
      <w:tr w:rsidR="009659E7" w14:paraId="47C69E83" w14:textId="77777777" w:rsidTr="00BD4ED6">
        <w:tc>
          <w:tcPr>
            <w:tcW w:w="4587" w:type="dxa"/>
            <w:gridSpan w:val="3"/>
          </w:tcPr>
          <w:p w14:paraId="58D8FC38" w14:textId="07DE7FC8" w:rsidR="009B6B74" w:rsidRDefault="0092527B" w:rsidP="00B5538E">
            <w:pPr>
              <w:tabs>
                <w:tab w:val="num" w:pos="900"/>
                <w:tab w:val="left" w:pos="1260"/>
                <w:tab w:val="left" w:pos="1440"/>
              </w:tabs>
              <w:jc w:val="both"/>
              <w:rPr>
                <w:rFonts w:asciiTheme="minorHAnsi" w:hAnsiTheme="minorHAnsi" w:cstheme="minorHAnsi"/>
                <w:b/>
                <w:bCs/>
                <w:szCs w:val="24"/>
              </w:rPr>
            </w:pPr>
            <w:r>
              <w:rPr>
                <w:rFonts w:asciiTheme="minorHAnsi" w:hAnsiTheme="minorHAnsi" w:cstheme="minorHAnsi"/>
                <w:b/>
                <w:bCs/>
                <w:szCs w:val="24"/>
              </w:rPr>
              <w:t xml:space="preserve"> </w:t>
            </w:r>
            <w:r w:rsidR="009659E7">
              <w:rPr>
                <w:rFonts w:asciiTheme="minorHAnsi" w:hAnsiTheme="minorHAnsi" w:cstheme="minorHAnsi"/>
                <w:b/>
                <w:bCs/>
                <w:szCs w:val="24"/>
              </w:rPr>
              <w:t>1</w:t>
            </w:r>
            <w:r w:rsidR="004E2DD9">
              <w:rPr>
                <w:rFonts w:asciiTheme="minorHAnsi" w:hAnsiTheme="minorHAnsi" w:cstheme="minorHAnsi"/>
                <w:b/>
                <w:bCs/>
                <w:szCs w:val="24"/>
              </w:rPr>
              <w:t>37</w:t>
            </w:r>
            <w:r w:rsidR="009659E7">
              <w:rPr>
                <w:rFonts w:asciiTheme="minorHAnsi" w:hAnsiTheme="minorHAnsi" w:cstheme="minorHAnsi"/>
                <w:b/>
                <w:bCs/>
                <w:szCs w:val="24"/>
              </w:rPr>
              <w:t>/26</w:t>
            </w:r>
            <w:r w:rsidR="009659E7" w:rsidRPr="0094002B">
              <w:rPr>
                <w:rFonts w:asciiTheme="minorHAnsi" w:hAnsiTheme="minorHAnsi" w:cstheme="minorHAnsi"/>
                <w:b/>
                <w:bCs/>
                <w:szCs w:val="24"/>
              </w:rPr>
              <w:t xml:space="preserve"> – To receive the Parish Clerk Report</w:t>
            </w:r>
          </w:p>
          <w:p w14:paraId="31478E42" w14:textId="6A59F236" w:rsidR="009659E7" w:rsidRPr="0094002B" w:rsidRDefault="009B6B74" w:rsidP="009B6B74">
            <w:pPr>
              <w:pStyle w:val="ListParagraph"/>
              <w:numPr>
                <w:ilvl w:val="0"/>
                <w:numId w:val="26"/>
              </w:numPr>
            </w:pPr>
            <w:r>
              <w:t>To Consider and determine date and Agenda for Annua Parish Meeting (Village Meeting)</w:t>
            </w:r>
          </w:p>
        </w:tc>
        <w:tc>
          <w:tcPr>
            <w:tcW w:w="6100" w:type="dxa"/>
          </w:tcPr>
          <w:p w14:paraId="21294847" w14:textId="0BF31057" w:rsidR="0092527B" w:rsidRPr="0092527B" w:rsidRDefault="0092527B" w:rsidP="0092527B">
            <w:pPr>
              <w:pStyle w:val="ListParagraph"/>
              <w:numPr>
                <w:ilvl w:val="0"/>
                <w:numId w:val="29"/>
              </w:numPr>
              <w:tabs>
                <w:tab w:val="num" w:pos="900"/>
                <w:tab w:val="left" w:pos="1260"/>
                <w:tab w:val="left" w:pos="1440"/>
              </w:tabs>
              <w:jc w:val="both"/>
              <w:rPr>
                <w:rFonts w:asciiTheme="minorHAnsi" w:hAnsiTheme="minorHAnsi" w:cstheme="minorHAnsi"/>
                <w:szCs w:val="24"/>
              </w:rPr>
            </w:pPr>
            <w:r>
              <w:rPr>
                <w:rFonts w:asciiTheme="minorHAnsi" w:hAnsiTheme="minorHAnsi" w:cstheme="minorHAnsi"/>
                <w:szCs w:val="24"/>
              </w:rPr>
              <w:t xml:space="preserve">It was RESOLVED that the Annual Parish Meeting (village meeting) will be held on </w:t>
            </w:r>
            <w:r w:rsidR="00133A66">
              <w:rPr>
                <w:rFonts w:asciiTheme="minorHAnsi" w:hAnsiTheme="minorHAnsi" w:cstheme="minorHAnsi"/>
                <w:szCs w:val="24"/>
              </w:rPr>
              <w:t>Friday 29 May 2026 subject to room availability.</w:t>
            </w:r>
            <w:r>
              <w:rPr>
                <w:rFonts w:asciiTheme="minorHAnsi" w:hAnsiTheme="minorHAnsi" w:cstheme="minorHAnsi"/>
                <w:szCs w:val="24"/>
              </w:rPr>
              <w:t xml:space="preserve"> </w:t>
            </w:r>
            <w:r w:rsidRPr="0062661E">
              <w:rPr>
                <w:rFonts w:asciiTheme="minorHAnsi" w:hAnsiTheme="minorHAnsi" w:cstheme="minorHAnsi"/>
                <w:b/>
                <w:bCs/>
                <w:szCs w:val="24"/>
              </w:rPr>
              <w:t>ACTION</w:t>
            </w:r>
            <w:r w:rsidRPr="0092527B">
              <w:rPr>
                <w:rFonts w:asciiTheme="minorHAnsi" w:hAnsiTheme="minorHAnsi" w:cstheme="minorHAnsi"/>
                <w:szCs w:val="24"/>
              </w:rPr>
              <w:t xml:space="preserve"> Clerk to produce draft agenda</w:t>
            </w:r>
          </w:p>
        </w:tc>
      </w:tr>
      <w:tr w:rsidR="009659E7" w14:paraId="0EC3F196" w14:textId="77777777" w:rsidTr="00BD4ED6">
        <w:tc>
          <w:tcPr>
            <w:tcW w:w="4587" w:type="dxa"/>
            <w:gridSpan w:val="3"/>
          </w:tcPr>
          <w:p w14:paraId="721CB692" w14:textId="13B76959" w:rsidR="009659E7" w:rsidRPr="0094002B" w:rsidRDefault="009659E7" w:rsidP="00175B0F">
            <w:pPr>
              <w:tabs>
                <w:tab w:val="num" w:pos="900"/>
                <w:tab w:val="left" w:pos="1260"/>
                <w:tab w:val="left" w:pos="1440"/>
              </w:tabs>
              <w:jc w:val="both"/>
              <w:rPr>
                <w:rFonts w:asciiTheme="minorHAnsi" w:hAnsiTheme="minorHAnsi" w:cstheme="minorHAnsi"/>
                <w:b/>
                <w:bCs/>
                <w:szCs w:val="24"/>
              </w:rPr>
            </w:pPr>
            <w:r>
              <w:rPr>
                <w:rFonts w:asciiTheme="minorHAnsi" w:hAnsiTheme="minorHAnsi" w:cstheme="minorHAnsi"/>
                <w:b/>
                <w:bCs/>
                <w:szCs w:val="24"/>
              </w:rPr>
              <w:t>1</w:t>
            </w:r>
            <w:r w:rsidR="004E2DD9">
              <w:rPr>
                <w:rFonts w:asciiTheme="minorHAnsi" w:hAnsiTheme="minorHAnsi" w:cstheme="minorHAnsi"/>
                <w:b/>
                <w:bCs/>
                <w:szCs w:val="24"/>
              </w:rPr>
              <w:t>38</w:t>
            </w:r>
            <w:r>
              <w:rPr>
                <w:rFonts w:asciiTheme="minorHAnsi" w:hAnsiTheme="minorHAnsi" w:cstheme="minorHAnsi"/>
                <w:b/>
                <w:bCs/>
                <w:szCs w:val="24"/>
              </w:rPr>
              <w:t>/26</w:t>
            </w:r>
            <w:r w:rsidRPr="0094002B">
              <w:rPr>
                <w:rFonts w:asciiTheme="minorHAnsi" w:hAnsiTheme="minorHAnsi" w:cstheme="minorHAnsi"/>
                <w:b/>
                <w:bCs/>
                <w:szCs w:val="24"/>
              </w:rPr>
              <w:t xml:space="preserve"> – To consider planning matters.</w:t>
            </w:r>
          </w:p>
          <w:p w14:paraId="4BA61C23" w14:textId="236D2B56" w:rsidR="009659E7" w:rsidRPr="004E2DD9" w:rsidRDefault="009659E7" w:rsidP="004E2DD9">
            <w:pPr>
              <w:pStyle w:val="ListParagraph"/>
              <w:numPr>
                <w:ilvl w:val="0"/>
                <w:numId w:val="3"/>
              </w:numPr>
              <w:tabs>
                <w:tab w:val="num" w:pos="900"/>
                <w:tab w:val="left" w:pos="1260"/>
                <w:tab w:val="left" w:pos="1440"/>
              </w:tabs>
              <w:jc w:val="both"/>
              <w:rPr>
                <w:rFonts w:asciiTheme="minorHAnsi" w:hAnsiTheme="minorHAnsi" w:cstheme="minorHAnsi"/>
                <w:szCs w:val="24"/>
              </w:rPr>
            </w:pPr>
            <w:r w:rsidRPr="0094002B">
              <w:rPr>
                <w:rFonts w:asciiTheme="minorHAnsi" w:hAnsiTheme="minorHAnsi" w:cstheme="minorHAnsi"/>
                <w:szCs w:val="24"/>
              </w:rPr>
              <w:t>to consider annual planning application report</w:t>
            </w:r>
          </w:p>
        </w:tc>
        <w:tc>
          <w:tcPr>
            <w:tcW w:w="6100" w:type="dxa"/>
          </w:tcPr>
          <w:p w14:paraId="3E925497" w14:textId="02F62607" w:rsidR="009659E7" w:rsidRPr="0092527B" w:rsidRDefault="0092527B" w:rsidP="0092527B">
            <w:pPr>
              <w:pStyle w:val="ListParagraph"/>
              <w:numPr>
                <w:ilvl w:val="0"/>
                <w:numId w:val="30"/>
              </w:numPr>
              <w:tabs>
                <w:tab w:val="num" w:pos="900"/>
                <w:tab w:val="left" w:pos="1260"/>
                <w:tab w:val="left" w:pos="1440"/>
              </w:tabs>
              <w:jc w:val="both"/>
              <w:rPr>
                <w:rFonts w:asciiTheme="minorHAnsi" w:hAnsiTheme="minorHAnsi" w:cstheme="minorHAnsi"/>
                <w:szCs w:val="24"/>
              </w:rPr>
            </w:pPr>
            <w:r>
              <w:rPr>
                <w:rFonts w:asciiTheme="minorHAnsi" w:hAnsiTheme="minorHAnsi" w:cstheme="minorHAnsi"/>
                <w:szCs w:val="24"/>
              </w:rPr>
              <w:t xml:space="preserve">There were no </w:t>
            </w:r>
            <w:r w:rsidR="00133A66">
              <w:rPr>
                <w:rFonts w:asciiTheme="minorHAnsi" w:hAnsiTheme="minorHAnsi" w:cstheme="minorHAnsi"/>
                <w:szCs w:val="24"/>
              </w:rPr>
              <w:t xml:space="preserve">planning </w:t>
            </w:r>
            <w:r>
              <w:rPr>
                <w:rFonts w:asciiTheme="minorHAnsi" w:hAnsiTheme="minorHAnsi" w:cstheme="minorHAnsi"/>
                <w:szCs w:val="24"/>
              </w:rPr>
              <w:t>applications to consider</w:t>
            </w:r>
            <w:r w:rsidR="00BD4ED6">
              <w:rPr>
                <w:rFonts w:asciiTheme="minorHAnsi" w:hAnsiTheme="minorHAnsi" w:cstheme="minorHAnsi"/>
                <w:szCs w:val="24"/>
              </w:rPr>
              <w:t>,</w:t>
            </w:r>
            <w:r w:rsidR="00133A66">
              <w:rPr>
                <w:rFonts w:asciiTheme="minorHAnsi" w:hAnsiTheme="minorHAnsi" w:cstheme="minorHAnsi"/>
                <w:szCs w:val="24"/>
              </w:rPr>
              <w:t xml:space="preserve"> having one</w:t>
            </w:r>
            <w:r w:rsidR="00BD4ED6">
              <w:rPr>
                <w:rFonts w:asciiTheme="minorHAnsi" w:hAnsiTheme="minorHAnsi" w:cstheme="minorHAnsi"/>
                <w:szCs w:val="24"/>
              </w:rPr>
              <w:t xml:space="preserve"> application been withdrawn.</w:t>
            </w:r>
          </w:p>
        </w:tc>
      </w:tr>
      <w:tr w:rsidR="00CB116A" w14:paraId="3EABDFCC" w14:textId="77777777" w:rsidTr="00AA427F">
        <w:tc>
          <w:tcPr>
            <w:tcW w:w="10687" w:type="dxa"/>
            <w:gridSpan w:val="4"/>
          </w:tcPr>
          <w:p w14:paraId="6EA4ADC9" w14:textId="7A0B718F" w:rsidR="00CB116A" w:rsidRPr="0092527B" w:rsidRDefault="00CB116A" w:rsidP="007230BF">
            <w:pPr>
              <w:tabs>
                <w:tab w:val="num" w:pos="900"/>
                <w:tab w:val="left" w:pos="1260"/>
                <w:tab w:val="left" w:pos="1440"/>
              </w:tabs>
              <w:jc w:val="center"/>
              <w:rPr>
                <w:rFonts w:asciiTheme="minorHAnsi" w:hAnsiTheme="minorHAnsi" w:cstheme="minorHAnsi"/>
                <w:szCs w:val="24"/>
              </w:rPr>
            </w:pPr>
            <w:r w:rsidRPr="0092527B">
              <w:rPr>
                <w:rFonts w:asciiTheme="minorHAnsi" w:hAnsiTheme="minorHAnsi" w:cstheme="minorHAnsi"/>
                <w:i/>
                <w:iCs/>
                <w:color w:val="4472C4" w:themeColor="accent1"/>
                <w:szCs w:val="24"/>
              </w:rPr>
              <w:t>Annual Planning Report can be accessed at</w:t>
            </w:r>
            <w:r w:rsidRPr="0092527B">
              <w:rPr>
                <w:rFonts w:asciiTheme="minorHAnsi" w:hAnsiTheme="minorHAnsi" w:cstheme="minorHAnsi"/>
                <w:i/>
                <w:iCs/>
                <w:szCs w:val="24"/>
              </w:rPr>
              <w:t xml:space="preserve">: </w:t>
            </w:r>
            <w:hyperlink r:id="rId7" w:history="1">
              <w:r w:rsidRPr="0092527B">
                <w:rPr>
                  <w:rStyle w:val="Hyperlink"/>
                  <w:rFonts w:asciiTheme="minorHAnsi" w:hAnsiTheme="minorHAnsi" w:cstheme="minorHAnsi"/>
                  <w:i/>
                  <w:iCs/>
                  <w:szCs w:val="24"/>
                </w:rPr>
                <w:t>https://www.mearsashby-pc.gov.uk/planning/</w:t>
              </w:r>
            </w:hyperlink>
          </w:p>
        </w:tc>
      </w:tr>
      <w:tr w:rsidR="00CB116A" w14:paraId="742E36DA" w14:textId="77777777" w:rsidTr="00095390">
        <w:tc>
          <w:tcPr>
            <w:tcW w:w="3685" w:type="dxa"/>
            <w:gridSpan w:val="2"/>
          </w:tcPr>
          <w:p w14:paraId="7335E145" w14:textId="19172592" w:rsidR="00CB116A" w:rsidRDefault="00CB116A" w:rsidP="009659E7">
            <w:pPr>
              <w:tabs>
                <w:tab w:val="num" w:pos="900"/>
                <w:tab w:val="left" w:pos="1260"/>
                <w:tab w:val="left" w:pos="1440"/>
              </w:tabs>
              <w:jc w:val="both"/>
              <w:rPr>
                <w:rFonts w:asciiTheme="minorHAnsi" w:hAnsiTheme="minorHAnsi" w:cstheme="minorHAnsi"/>
                <w:b/>
                <w:bCs/>
                <w:szCs w:val="24"/>
              </w:rPr>
            </w:pPr>
            <w:r>
              <w:rPr>
                <w:rFonts w:asciiTheme="minorHAnsi" w:hAnsiTheme="minorHAnsi" w:cstheme="minorHAnsi"/>
                <w:b/>
                <w:bCs/>
                <w:szCs w:val="24"/>
              </w:rPr>
              <w:t>1</w:t>
            </w:r>
            <w:r w:rsidR="004E2DD9">
              <w:rPr>
                <w:rFonts w:asciiTheme="minorHAnsi" w:hAnsiTheme="minorHAnsi" w:cstheme="minorHAnsi"/>
                <w:b/>
                <w:bCs/>
                <w:szCs w:val="24"/>
              </w:rPr>
              <w:t>39</w:t>
            </w:r>
            <w:r>
              <w:rPr>
                <w:rFonts w:asciiTheme="minorHAnsi" w:hAnsiTheme="minorHAnsi" w:cstheme="minorHAnsi"/>
                <w:b/>
                <w:bCs/>
                <w:szCs w:val="24"/>
              </w:rPr>
              <w:t>/26 – Financial Matters</w:t>
            </w:r>
          </w:p>
          <w:p w14:paraId="36F3108B" w14:textId="74358227" w:rsidR="00CB116A" w:rsidRDefault="00CB116A" w:rsidP="00CB116A">
            <w:pPr>
              <w:pStyle w:val="ListParagraph"/>
              <w:numPr>
                <w:ilvl w:val="0"/>
                <w:numId w:val="21"/>
              </w:numPr>
              <w:tabs>
                <w:tab w:val="num" w:pos="900"/>
                <w:tab w:val="left" w:pos="1260"/>
                <w:tab w:val="left" w:pos="1440"/>
              </w:tabs>
              <w:jc w:val="both"/>
              <w:rPr>
                <w:rFonts w:asciiTheme="minorHAnsi" w:hAnsiTheme="minorHAnsi" w:cstheme="minorHAnsi"/>
                <w:szCs w:val="24"/>
              </w:rPr>
            </w:pPr>
            <w:r>
              <w:rPr>
                <w:rFonts w:asciiTheme="minorHAnsi" w:hAnsiTheme="minorHAnsi" w:cstheme="minorHAnsi"/>
                <w:szCs w:val="24"/>
              </w:rPr>
              <w:t xml:space="preserve">To receive and approve current accounts to end of </w:t>
            </w:r>
            <w:r w:rsidR="00751454">
              <w:rPr>
                <w:rFonts w:asciiTheme="minorHAnsi" w:hAnsiTheme="minorHAnsi" w:cstheme="minorHAnsi"/>
                <w:szCs w:val="24"/>
              </w:rPr>
              <w:t>March and the end of the financial year 2025/2026</w:t>
            </w:r>
          </w:p>
          <w:p w14:paraId="45764EA5" w14:textId="40E18C02" w:rsidR="00BD4ED6" w:rsidRDefault="00CB116A" w:rsidP="00BD4ED6">
            <w:pPr>
              <w:pStyle w:val="ListParagraph"/>
              <w:numPr>
                <w:ilvl w:val="0"/>
                <w:numId w:val="21"/>
              </w:numPr>
              <w:tabs>
                <w:tab w:val="num" w:pos="900"/>
                <w:tab w:val="left" w:pos="1260"/>
                <w:tab w:val="left" w:pos="1440"/>
              </w:tabs>
              <w:jc w:val="both"/>
              <w:rPr>
                <w:rFonts w:asciiTheme="minorHAnsi" w:hAnsiTheme="minorHAnsi" w:cstheme="minorHAnsi"/>
                <w:szCs w:val="24"/>
              </w:rPr>
            </w:pPr>
            <w:r>
              <w:rPr>
                <w:rFonts w:asciiTheme="minorHAnsi" w:hAnsiTheme="minorHAnsi" w:cstheme="minorHAnsi"/>
                <w:szCs w:val="24"/>
              </w:rPr>
              <w:t>To confirm payments to be authorised</w:t>
            </w:r>
          </w:p>
          <w:p w14:paraId="4C3F8381" w14:textId="77777777" w:rsidR="00BD4ED6" w:rsidRDefault="00BD4ED6" w:rsidP="00BD4ED6">
            <w:pPr>
              <w:pStyle w:val="ListParagraph"/>
              <w:tabs>
                <w:tab w:val="num" w:pos="900"/>
                <w:tab w:val="left" w:pos="1260"/>
                <w:tab w:val="left" w:pos="1440"/>
              </w:tabs>
              <w:jc w:val="both"/>
              <w:rPr>
                <w:rFonts w:asciiTheme="minorHAnsi" w:hAnsiTheme="minorHAnsi" w:cstheme="minorHAnsi"/>
                <w:szCs w:val="24"/>
              </w:rPr>
            </w:pPr>
          </w:p>
          <w:p w14:paraId="391974E5" w14:textId="77777777" w:rsidR="00BD4ED6" w:rsidRDefault="00BD4ED6" w:rsidP="00BD4ED6">
            <w:pPr>
              <w:pStyle w:val="ListParagraph"/>
              <w:tabs>
                <w:tab w:val="num" w:pos="900"/>
                <w:tab w:val="left" w:pos="1260"/>
                <w:tab w:val="left" w:pos="1440"/>
              </w:tabs>
              <w:jc w:val="both"/>
              <w:rPr>
                <w:rFonts w:asciiTheme="minorHAnsi" w:hAnsiTheme="minorHAnsi" w:cstheme="minorHAnsi"/>
                <w:szCs w:val="24"/>
              </w:rPr>
            </w:pPr>
          </w:p>
          <w:p w14:paraId="24F99130" w14:textId="77777777" w:rsidR="00BD4ED6" w:rsidRDefault="00BD4ED6" w:rsidP="00BD4ED6">
            <w:pPr>
              <w:pStyle w:val="ListParagraph"/>
              <w:tabs>
                <w:tab w:val="num" w:pos="900"/>
                <w:tab w:val="left" w:pos="1260"/>
                <w:tab w:val="left" w:pos="1440"/>
              </w:tabs>
              <w:jc w:val="both"/>
              <w:rPr>
                <w:rFonts w:asciiTheme="minorHAnsi" w:hAnsiTheme="minorHAnsi" w:cstheme="minorHAnsi"/>
                <w:szCs w:val="24"/>
              </w:rPr>
            </w:pPr>
          </w:p>
          <w:p w14:paraId="5DBCFE9B" w14:textId="77777777" w:rsidR="00BD4ED6" w:rsidRDefault="00BD4ED6" w:rsidP="00BD4ED6">
            <w:pPr>
              <w:pStyle w:val="ListParagraph"/>
              <w:tabs>
                <w:tab w:val="num" w:pos="900"/>
                <w:tab w:val="left" w:pos="1260"/>
                <w:tab w:val="left" w:pos="1440"/>
              </w:tabs>
              <w:jc w:val="both"/>
              <w:rPr>
                <w:rFonts w:asciiTheme="minorHAnsi" w:hAnsiTheme="minorHAnsi" w:cstheme="minorHAnsi"/>
                <w:szCs w:val="24"/>
              </w:rPr>
            </w:pPr>
          </w:p>
          <w:p w14:paraId="79B53FEF" w14:textId="77777777" w:rsidR="00BD4ED6" w:rsidRDefault="00BD4ED6" w:rsidP="00BD4ED6">
            <w:pPr>
              <w:pStyle w:val="ListParagraph"/>
              <w:tabs>
                <w:tab w:val="num" w:pos="900"/>
                <w:tab w:val="left" w:pos="1260"/>
                <w:tab w:val="left" w:pos="1440"/>
              </w:tabs>
              <w:jc w:val="both"/>
              <w:rPr>
                <w:rFonts w:asciiTheme="minorHAnsi" w:hAnsiTheme="minorHAnsi" w:cstheme="minorHAnsi"/>
                <w:szCs w:val="24"/>
              </w:rPr>
            </w:pPr>
          </w:p>
          <w:p w14:paraId="17D8625E" w14:textId="77777777" w:rsidR="00BD4ED6" w:rsidRDefault="00BD4ED6" w:rsidP="00BD4ED6">
            <w:pPr>
              <w:pStyle w:val="ListParagraph"/>
              <w:tabs>
                <w:tab w:val="num" w:pos="900"/>
                <w:tab w:val="left" w:pos="1260"/>
                <w:tab w:val="left" w:pos="1440"/>
              </w:tabs>
              <w:jc w:val="both"/>
              <w:rPr>
                <w:rFonts w:asciiTheme="minorHAnsi" w:hAnsiTheme="minorHAnsi" w:cstheme="minorHAnsi"/>
                <w:szCs w:val="24"/>
              </w:rPr>
            </w:pPr>
          </w:p>
          <w:p w14:paraId="0143CA10" w14:textId="77777777" w:rsidR="00BD4ED6" w:rsidRPr="00BD4ED6" w:rsidRDefault="00BD4ED6" w:rsidP="00BD4ED6">
            <w:pPr>
              <w:tabs>
                <w:tab w:val="num" w:pos="900"/>
                <w:tab w:val="left" w:pos="1260"/>
                <w:tab w:val="left" w:pos="1440"/>
              </w:tabs>
              <w:jc w:val="both"/>
              <w:rPr>
                <w:rFonts w:asciiTheme="minorHAnsi" w:hAnsiTheme="minorHAnsi" w:cstheme="minorHAnsi"/>
                <w:szCs w:val="24"/>
              </w:rPr>
            </w:pPr>
          </w:p>
          <w:p w14:paraId="41D6BB5B" w14:textId="063984F6" w:rsidR="004E2DD9" w:rsidRDefault="004E2DD9" w:rsidP="00AE05EC">
            <w:pPr>
              <w:pStyle w:val="ListParagraph"/>
              <w:numPr>
                <w:ilvl w:val="0"/>
                <w:numId w:val="21"/>
              </w:numPr>
              <w:tabs>
                <w:tab w:val="num" w:pos="900"/>
                <w:tab w:val="left" w:pos="1260"/>
                <w:tab w:val="left" w:pos="1440"/>
              </w:tabs>
              <w:jc w:val="both"/>
              <w:rPr>
                <w:rFonts w:asciiTheme="minorHAnsi" w:hAnsiTheme="minorHAnsi" w:cstheme="minorHAnsi"/>
                <w:szCs w:val="24"/>
              </w:rPr>
            </w:pPr>
            <w:r>
              <w:rPr>
                <w:rFonts w:asciiTheme="minorHAnsi" w:hAnsiTheme="minorHAnsi" w:cstheme="minorHAnsi"/>
                <w:szCs w:val="24"/>
              </w:rPr>
              <w:t>To consider and determine request from SGHSF for grant funding</w:t>
            </w:r>
          </w:p>
          <w:p w14:paraId="3A2BC3FB" w14:textId="77777777" w:rsidR="00BD4ED6" w:rsidRDefault="00BD4ED6" w:rsidP="00BD4ED6">
            <w:pPr>
              <w:pStyle w:val="ListParagraph"/>
              <w:tabs>
                <w:tab w:val="num" w:pos="900"/>
                <w:tab w:val="left" w:pos="1260"/>
                <w:tab w:val="left" w:pos="1440"/>
              </w:tabs>
              <w:jc w:val="both"/>
              <w:rPr>
                <w:rFonts w:asciiTheme="minorHAnsi" w:hAnsiTheme="minorHAnsi" w:cstheme="minorHAnsi"/>
                <w:szCs w:val="24"/>
              </w:rPr>
            </w:pPr>
          </w:p>
          <w:p w14:paraId="72ADAA5B" w14:textId="77777777" w:rsidR="00BD4ED6" w:rsidRDefault="00BD4ED6" w:rsidP="00BD4ED6">
            <w:pPr>
              <w:pStyle w:val="ListParagraph"/>
              <w:tabs>
                <w:tab w:val="num" w:pos="900"/>
                <w:tab w:val="left" w:pos="1260"/>
                <w:tab w:val="left" w:pos="1440"/>
              </w:tabs>
              <w:jc w:val="both"/>
              <w:rPr>
                <w:rFonts w:asciiTheme="minorHAnsi" w:hAnsiTheme="minorHAnsi" w:cstheme="minorHAnsi"/>
                <w:szCs w:val="24"/>
              </w:rPr>
            </w:pPr>
          </w:p>
          <w:p w14:paraId="7F53E730" w14:textId="77777777" w:rsidR="00BD4ED6" w:rsidRDefault="00BD4ED6" w:rsidP="00BD4ED6">
            <w:pPr>
              <w:pStyle w:val="ListParagraph"/>
              <w:tabs>
                <w:tab w:val="num" w:pos="900"/>
                <w:tab w:val="left" w:pos="1260"/>
                <w:tab w:val="left" w:pos="1440"/>
              </w:tabs>
              <w:jc w:val="both"/>
              <w:rPr>
                <w:rFonts w:asciiTheme="minorHAnsi" w:hAnsiTheme="minorHAnsi" w:cstheme="minorHAnsi"/>
                <w:szCs w:val="24"/>
              </w:rPr>
            </w:pPr>
          </w:p>
          <w:p w14:paraId="350FA72F" w14:textId="77777777" w:rsidR="00BD4ED6" w:rsidRDefault="00BD4ED6" w:rsidP="00BD4ED6">
            <w:pPr>
              <w:pStyle w:val="ListParagraph"/>
              <w:tabs>
                <w:tab w:val="num" w:pos="900"/>
                <w:tab w:val="left" w:pos="1260"/>
                <w:tab w:val="left" w:pos="1440"/>
              </w:tabs>
              <w:jc w:val="both"/>
              <w:rPr>
                <w:rFonts w:asciiTheme="minorHAnsi" w:hAnsiTheme="minorHAnsi" w:cstheme="minorHAnsi"/>
                <w:szCs w:val="24"/>
              </w:rPr>
            </w:pPr>
          </w:p>
          <w:p w14:paraId="35107E9B" w14:textId="77777777" w:rsidR="00BD4ED6" w:rsidRDefault="00BD4ED6" w:rsidP="00BD4ED6">
            <w:pPr>
              <w:pStyle w:val="ListParagraph"/>
              <w:tabs>
                <w:tab w:val="num" w:pos="900"/>
                <w:tab w:val="left" w:pos="1260"/>
                <w:tab w:val="left" w:pos="1440"/>
              </w:tabs>
              <w:jc w:val="both"/>
              <w:rPr>
                <w:rFonts w:asciiTheme="minorHAnsi" w:hAnsiTheme="minorHAnsi" w:cstheme="minorHAnsi"/>
                <w:szCs w:val="24"/>
              </w:rPr>
            </w:pPr>
          </w:p>
          <w:p w14:paraId="0657B135" w14:textId="77777777" w:rsidR="00095390" w:rsidRDefault="00095390" w:rsidP="00BD4ED6">
            <w:pPr>
              <w:pStyle w:val="ListParagraph"/>
              <w:tabs>
                <w:tab w:val="num" w:pos="900"/>
                <w:tab w:val="left" w:pos="1260"/>
                <w:tab w:val="left" w:pos="1440"/>
              </w:tabs>
              <w:jc w:val="both"/>
              <w:rPr>
                <w:rFonts w:asciiTheme="minorHAnsi" w:hAnsiTheme="minorHAnsi" w:cstheme="minorHAnsi"/>
                <w:szCs w:val="24"/>
              </w:rPr>
            </w:pPr>
          </w:p>
          <w:p w14:paraId="4C0587E5" w14:textId="77777777" w:rsidR="00095390" w:rsidRDefault="00095390" w:rsidP="00BD4ED6">
            <w:pPr>
              <w:pStyle w:val="ListParagraph"/>
              <w:tabs>
                <w:tab w:val="num" w:pos="900"/>
                <w:tab w:val="left" w:pos="1260"/>
                <w:tab w:val="left" w:pos="1440"/>
              </w:tabs>
              <w:jc w:val="both"/>
              <w:rPr>
                <w:rFonts w:asciiTheme="minorHAnsi" w:hAnsiTheme="minorHAnsi" w:cstheme="minorHAnsi"/>
                <w:szCs w:val="24"/>
              </w:rPr>
            </w:pPr>
          </w:p>
          <w:p w14:paraId="7A639943" w14:textId="77777777" w:rsidR="00095390" w:rsidRDefault="00095390" w:rsidP="00BD4ED6">
            <w:pPr>
              <w:pStyle w:val="ListParagraph"/>
              <w:tabs>
                <w:tab w:val="num" w:pos="900"/>
                <w:tab w:val="left" w:pos="1260"/>
                <w:tab w:val="left" w:pos="1440"/>
              </w:tabs>
              <w:jc w:val="both"/>
              <w:rPr>
                <w:rFonts w:asciiTheme="minorHAnsi" w:hAnsiTheme="minorHAnsi" w:cstheme="minorHAnsi"/>
                <w:szCs w:val="24"/>
              </w:rPr>
            </w:pPr>
          </w:p>
          <w:p w14:paraId="269A186F" w14:textId="77777777" w:rsidR="00095390" w:rsidRDefault="00095390" w:rsidP="00BD4ED6">
            <w:pPr>
              <w:pStyle w:val="ListParagraph"/>
              <w:tabs>
                <w:tab w:val="num" w:pos="900"/>
                <w:tab w:val="left" w:pos="1260"/>
                <w:tab w:val="left" w:pos="1440"/>
              </w:tabs>
              <w:jc w:val="both"/>
              <w:rPr>
                <w:rFonts w:asciiTheme="minorHAnsi" w:hAnsiTheme="minorHAnsi" w:cstheme="minorHAnsi"/>
                <w:szCs w:val="24"/>
              </w:rPr>
            </w:pPr>
          </w:p>
          <w:p w14:paraId="4B541591" w14:textId="77777777" w:rsidR="00095390" w:rsidRDefault="00095390" w:rsidP="00BD4ED6">
            <w:pPr>
              <w:pStyle w:val="ListParagraph"/>
              <w:tabs>
                <w:tab w:val="num" w:pos="900"/>
                <w:tab w:val="left" w:pos="1260"/>
                <w:tab w:val="left" w:pos="1440"/>
              </w:tabs>
              <w:jc w:val="both"/>
              <w:rPr>
                <w:rFonts w:asciiTheme="minorHAnsi" w:hAnsiTheme="minorHAnsi" w:cstheme="minorHAnsi"/>
                <w:szCs w:val="24"/>
              </w:rPr>
            </w:pPr>
          </w:p>
          <w:p w14:paraId="7A81995B" w14:textId="77777777" w:rsidR="00095390" w:rsidRDefault="00095390" w:rsidP="00BD4ED6">
            <w:pPr>
              <w:pStyle w:val="ListParagraph"/>
              <w:tabs>
                <w:tab w:val="num" w:pos="900"/>
                <w:tab w:val="left" w:pos="1260"/>
                <w:tab w:val="left" w:pos="1440"/>
              </w:tabs>
              <w:jc w:val="both"/>
              <w:rPr>
                <w:rFonts w:asciiTheme="minorHAnsi" w:hAnsiTheme="minorHAnsi" w:cstheme="minorHAnsi"/>
                <w:szCs w:val="24"/>
              </w:rPr>
            </w:pPr>
          </w:p>
          <w:p w14:paraId="6B75C20D" w14:textId="77777777" w:rsidR="00095390" w:rsidRDefault="00095390" w:rsidP="00BD4ED6">
            <w:pPr>
              <w:pStyle w:val="ListParagraph"/>
              <w:tabs>
                <w:tab w:val="num" w:pos="900"/>
                <w:tab w:val="left" w:pos="1260"/>
                <w:tab w:val="left" w:pos="1440"/>
              </w:tabs>
              <w:jc w:val="both"/>
              <w:rPr>
                <w:rFonts w:asciiTheme="minorHAnsi" w:hAnsiTheme="minorHAnsi" w:cstheme="minorHAnsi"/>
                <w:szCs w:val="24"/>
              </w:rPr>
            </w:pPr>
          </w:p>
          <w:p w14:paraId="27AC3D2E" w14:textId="77777777" w:rsidR="00BD4ED6" w:rsidRDefault="00BD4ED6" w:rsidP="00BD4ED6">
            <w:pPr>
              <w:pStyle w:val="ListParagraph"/>
              <w:tabs>
                <w:tab w:val="num" w:pos="900"/>
                <w:tab w:val="left" w:pos="1260"/>
                <w:tab w:val="left" w:pos="1440"/>
              </w:tabs>
              <w:jc w:val="both"/>
              <w:rPr>
                <w:rFonts w:asciiTheme="minorHAnsi" w:hAnsiTheme="minorHAnsi" w:cstheme="minorHAnsi"/>
                <w:szCs w:val="24"/>
              </w:rPr>
            </w:pPr>
          </w:p>
          <w:p w14:paraId="0C4B99DF" w14:textId="38AB6850" w:rsidR="00AE05EC" w:rsidRPr="00BD4ED6" w:rsidRDefault="004E2DD9" w:rsidP="00BD4ED6">
            <w:pPr>
              <w:pStyle w:val="ListParagraph"/>
              <w:numPr>
                <w:ilvl w:val="0"/>
                <w:numId w:val="21"/>
              </w:numPr>
              <w:tabs>
                <w:tab w:val="num" w:pos="900"/>
                <w:tab w:val="left" w:pos="1260"/>
                <w:tab w:val="left" w:pos="1440"/>
              </w:tabs>
              <w:jc w:val="both"/>
              <w:rPr>
                <w:rFonts w:asciiTheme="minorHAnsi" w:hAnsiTheme="minorHAnsi" w:cstheme="minorHAnsi"/>
                <w:szCs w:val="24"/>
              </w:rPr>
            </w:pPr>
            <w:r>
              <w:rPr>
                <w:rFonts w:asciiTheme="minorHAnsi" w:hAnsiTheme="minorHAnsi" w:cstheme="minorHAnsi"/>
                <w:szCs w:val="24"/>
              </w:rPr>
              <w:t>To receive and note Internal Control Report</w:t>
            </w:r>
          </w:p>
        </w:tc>
        <w:tc>
          <w:tcPr>
            <w:tcW w:w="7002" w:type="dxa"/>
            <w:gridSpan w:val="2"/>
          </w:tcPr>
          <w:p w14:paraId="1201309C" w14:textId="381D88D9" w:rsidR="00CB116A" w:rsidRDefault="0092527B" w:rsidP="0092527B">
            <w:pPr>
              <w:pStyle w:val="ListParagraph"/>
              <w:numPr>
                <w:ilvl w:val="0"/>
                <w:numId w:val="31"/>
              </w:numPr>
              <w:tabs>
                <w:tab w:val="num" w:pos="900"/>
                <w:tab w:val="left" w:pos="1260"/>
                <w:tab w:val="left" w:pos="1440"/>
              </w:tabs>
              <w:jc w:val="both"/>
              <w:rPr>
                <w:rFonts w:asciiTheme="minorHAnsi" w:hAnsiTheme="minorHAnsi" w:cstheme="minorHAnsi"/>
                <w:szCs w:val="24"/>
              </w:rPr>
            </w:pPr>
            <w:r>
              <w:rPr>
                <w:rFonts w:asciiTheme="minorHAnsi" w:hAnsiTheme="minorHAnsi" w:cstheme="minorHAnsi"/>
                <w:szCs w:val="24"/>
              </w:rPr>
              <w:lastRenderedPageBreak/>
              <w:t xml:space="preserve">The Accounts to the end of March and the end of the financial year 2025/2026 were </w:t>
            </w:r>
            <w:r w:rsidRPr="0062661E">
              <w:rPr>
                <w:rFonts w:asciiTheme="minorHAnsi" w:hAnsiTheme="minorHAnsi" w:cstheme="minorHAnsi"/>
                <w:b/>
                <w:bCs/>
                <w:szCs w:val="24"/>
              </w:rPr>
              <w:t>APPROVED</w:t>
            </w:r>
            <w:r>
              <w:rPr>
                <w:rFonts w:asciiTheme="minorHAnsi" w:hAnsiTheme="minorHAnsi" w:cstheme="minorHAnsi"/>
                <w:szCs w:val="24"/>
              </w:rPr>
              <w:t xml:space="preserve"> with a closing balance of £</w:t>
            </w:r>
            <w:r w:rsidR="005A11D6">
              <w:rPr>
                <w:rFonts w:asciiTheme="minorHAnsi" w:hAnsiTheme="minorHAnsi" w:cstheme="minorHAnsi"/>
                <w:szCs w:val="24"/>
              </w:rPr>
              <w:t>4,722.26 and no outstanding payments</w:t>
            </w:r>
            <w:r w:rsidR="00BD4ED6">
              <w:rPr>
                <w:rFonts w:asciiTheme="minorHAnsi" w:hAnsiTheme="minorHAnsi" w:cstheme="minorHAnsi"/>
                <w:szCs w:val="24"/>
              </w:rPr>
              <w:t>.</w:t>
            </w:r>
          </w:p>
          <w:p w14:paraId="4D4178A9" w14:textId="7A1D1CD1" w:rsidR="005E499A" w:rsidRDefault="005A11D6" w:rsidP="005E499A">
            <w:pPr>
              <w:pStyle w:val="ListParagraph"/>
              <w:numPr>
                <w:ilvl w:val="0"/>
                <w:numId w:val="31"/>
              </w:numPr>
              <w:tabs>
                <w:tab w:val="num" w:pos="900"/>
                <w:tab w:val="left" w:pos="1260"/>
                <w:tab w:val="left" w:pos="1440"/>
              </w:tabs>
              <w:jc w:val="both"/>
              <w:rPr>
                <w:rFonts w:asciiTheme="minorHAnsi" w:hAnsiTheme="minorHAnsi" w:cstheme="minorHAnsi"/>
                <w:szCs w:val="24"/>
              </w:rPr>
            </w:pPr>
            <w:r>
              <w:rPr>
                <w:rFonts w:asciiTheme="minorHAnsi" w:hAnsiTheme="minorHAnsi" w:cstheme="minorHAnsi"/>
                <w:szCs w:val="24"/>
              </w:rPr>
              <w:t xml:space="preserve">The following payments were </w:t>
            </w:r>
            <w:r w:rsidRPr="0062661E">
              <w:rPr>
                <w:rFonts w:asciiTheme="minorHAnsi" w:hAnsiTheme="minorHAnsi" w:cstheme="minorHAnsi"/>
                <w:b/>
                <w:bCs/>
                <w:szCs w:val="24"/>
              </w:rPr>
              <w:t>AUTHORISED</w:t>
            </w:r>
            <w:r>
              <w:rPr>
                <w:rFonts w:asciiTheme="minorHAnsi" w:hAnsiTheme="minorHAnsi" w:cstheme="minorHAnsi"/>
                <w:szCs w:val="24"/>
              </w:rPr>
              <w:t xml:space="preserve"> </w:t>
            </w:r>
          </w:p>
          <w:tbl>
            <w:tblPr>
              <w:tblW w:w="5884" w:type="dxa"/>
              <w:tblLayout w:type="fixed"/>
              <w:tblLook w:val="0000" w:firstRow="0" w:lastRow="0" w:firstColumn="0" w:lastColumn="0" w:noHBand="0" w:noVBand="0"/>
            </w:tblPr>
            <w:tblGrid>
              <w:gridCol w:w="1616"/>
              <w:gridCol w:w="1132"/>
              <w:gridCol w:w="1992"/>
              <w:gridCol w:w="1144"/>
            </w:tblGrid>
            <w:tr w:rsidR="00BD4ED6" w14:paraId="3AA5540C" w14:textId="77777777" w:rsidTr="00BD4ED6">
              <w:trPr>
                <w:trHeight w:val="276"/>
              </w:trPr>
              <w:tc>
                <w:tcPr>
                  <w:tcW w:w="1616" w:type="dxa"/>
                  <w:tcBorders>
                    <w:top w:val="nil"/>
                    <w:left w:val="nil"/>
                    <w:bottom w:val="nil"/>
                    <w:right w:val="nil"/>
                  </w:tcBorders>
                </w:tcPr>
                <w:p w14:paraId="3A6BC44F" w14:textId="77777777" w:rsidR="00BD4ED6" w:rsidRDefault="00BD4ED6" w:rsidP="00BD4ED6">
                  <w:pPr>
                    <w:autoSpaceDE w:val="0"/>
                    <w:autoSpaceDN w:val="0"/>
                    <w:adjustRightInd w:val="0"/>
                    <w:rPr>
                      <w:rFonts w:ascii="Calibri" w:hAnsi="Calibri" w:cs="Calibri"/>
                      <w:color w:val="000000"/>
                      <w:sz w:val="20"/>
                      <w:lang w:eastAsia="en-GB"/>
                    </w:rPr>
                  </w:pPr>
                  <w:r>
                    <w:rPr>
                      <w:rFonts w:ascii="Calibri" w:hAnsi="Calibri" w:cs="Calibri"/>
                      <w:color w:val="000000"/>
                      <w:sz w:val="20"/>
                      <w:lang w:eastAsia="en-GB"/>
                    </w:rPr>
                    <w:t>Valda Energy</w:t>
                  </w:r>
                </w:p>
              </w:tc>
              <w:tc>
                <w:tcPr>
                  <w:tcW w:w="1132" w:type="dxa"/>
                  <w:tcBorders>
                    <w:top w:val="nil"/>
                    <w:left w:val="nil"/>
                    <w:bottom w:val="nil"/>
                    <w:right w:val="nil"/>
                  </w:tcBorders>
                </w:tcPr>
                <w:p w14:paraId="5356CD89" w14:textId="77777777" w:rsidR="00BD4ED6" w:rsidRDefault="00BD4ED6" w:rsidP="00BD4ED6">
                  <w:pPr>
                    <w:autoSpaceDE w:val="0"/>
                    <w:autoSpaceDN w:val="0"/>
                    <w:adjustRightInd w:val="0"/>
                    <w:jc w:val="center"/>
                    <w:rPr>
                      <w:rFonts w:ascii="Calibri" w:hAnsi="Calibri" w:cs="Calibri"/>
                      <w:color w:val="000000"/>
                      <w:sz w:val="20"/>
                      <w:lang w:eastAsia="en-GB"/>
                    </w:rPr>
                  </w:pPr>
                  <w:r>
                    <w:rPr>
                      <w:rFonts w:ascii="Calibri" w:hAnsi="Calibri" w:cs="Calibri"/>
                      <w:color w:val="000000"/>
                      <w:sz w:val="20"/>
                      <w:lang w:eastAsia="en-GB"/>
                    </w:rPr>
                    <w:t>DD</w:t>
                  </w:r>
                </w:p>
              </w:tc>
              <w:tc>
                <w:tcPr>
                  <w:tcW w:w="1992" w:type="dxa"/>
                  <w:tcBorders>
                    <w:top w:val="nil"/>
                    <w:left w:val="nil"/>
                    <w:bottom w:val="nil"/>
                    <w:right w:val="nil"/>
                  </w:tcBorders>
                </w:tcPr>
                <w:p w14:paraId="4417DB82" w14:textId="77777777" w:rsidR="00BD4ED6" w:rsidRDefault="00BD4ED6" w:rsidP="00BD4ED6">
                  <w:pPr>
                    <w:autoSpaceDE w:val="0"/>
                    <w:autoSpaceDN w:val="0"/>
                    <w:adjustRightInd w:val="0"/>
                    <w:rPr>
                      <w:rFonts w:ascii="Calibri" w:hAnsi="Calibri" w:cs="Calibri"/>
                      <w:color w:val="000000"/>
                      <w:sz w:val="20"/>
                      <w:lang w:eastAsia="en-GB"/>
                    </w:rPr>
                  </w:pPr>
                  <w:r>
                    <w:rPr>
                      <w:rFonts w:ascii="Calibri" w:hAnsi="Calibri" w:cs="Calibri"/>
                      <w:color w:val="000000"/>
                      <w:sz w:val="20"/>
                      <w:lang w:eastAsia="en-GB"/>
                    </w:rPr>
                    <w:t>Electricity</w:t>
                  </w:r>
                </w:p>
              </w:tc>
              <w:tc>
                <w:tcPr>
                  <w:tcW w:w="1144" w:type="dxa"/>
                  <w:tcBorders>
                    <w:top w:val="nil"/>
                    <w:left w:val="nil"/>
                    <w:bottom w:val="nil"/>
                    <w:right w:val="nil"/>
                  </w:tcBorders>
                </w:tcPr>
                <w:p w14:paraId="624CE2CA" w14:textId="77777777" w:rsidR="00BD4ED6" w:rsidRDefault="00BD4ED6" w:rsidP="00BD4ED6">
                  <w:pPr>
                    <w:autoSpaceDE w:val="0"/>
                    <w:autoSpaceDN w:val="0"/>
                    <w:adjustRightInd w:val="0"/>
                    <w:jc w:val="right"/>
                    <w:rPr>
                      <w:rFonts w:ascii="Calibri" w:hAnsi="Calibri" w:cs="Calibri"/>
                      <w:color w:val="000000"/>
                      <w:sz w:val="20"/>
                      <w:lang w:eastAsia="en-GB"/>
                    </w:rPr>
                  </w:pPr>
                  <w:r>
                    <w:rPr>
                      <w:rFonts w:ascii="Calibri" w:hAnsi="Calibri" w:cs="Calibri"/>
                      <w:color w:val="000000"/>
                      <w:sz w:val="20"/>
                      <w:lang w:eastAsia="en-GB"/>
                    </w:rPr>
                    <w:t>£121.83</w:t>
                  </w:r>
                </w:p>
              </w:tc>
            </w:tr>
            <w:tr w:rsidR="00BD4ED6" w14:paraId="095DC52D" w14:textId="77777777" w:rsidTr="00BD4ED6">
              <w:trPr>
                <w:trHeight w:val="276"/>
              </w:trPr>
              <w:tc>
                <w:tcPr>
                  <w:tcW w:w="1616" w:type="dxa"/>
                  <w:tcBorders>
                    <w:top w:val="nil"/>
                    <w:left w:val="nil"/>
                    <w:bottom w:val="nil"/>
                    <w:right w:val="nil"/>
                  </w:tcBorders>
                </w:tcPr>
                <w:p w14:paraId="73962314" w14:textId="77777777" w:rsidR="00BD4ED6" w:rsidRDefault="00BD4ED6" w:rsidP="00BD4ED6">
                  <w:pPr>
                    <w:autoSpaceDE w:val="0"/>
                    <w:autoSpaceDN w:val="0"/>
                    <w:adjustRightInd w:val="0"/>
                    <w:rPr>
                      <w:rFonts w:ascii="Calibri" w:hAnsi="Calibri" w:cs="Calibri"/>
                      <w:color w:val="000000"/>
                      <w:sz w:val="20"/>
                      <w:lang w:eastAsia="en-GB"/>
                    </w:rPr>
                  </w:pPr>
                  <w:r>
                    <w:rPr>
                      <w:rFonts w:ascii="Calibri" w:hAnsi="Calibri" w:cs="Calibri"/>
                      <w:color w:val="000000"/>
                      <w:sz w:val="20"/>
                      <w:lang w:eastAsia="en-GB"/>
                    </w:rPr>
                    <w:t>Curtis Website</w:t>
                  </w:r>
                </w:p>
              </w:tc>
              <w:tc>
                <w:tcPr>
                  <w:tcW w:w="1132" w:type="dxa"/>
                  <w:tcBorders>
                    <w:top w:val="nil"/>
                    <w:left w:val="nil"/>
                    <w:bottom w:val="nil"/>
                    <w:right w:val="nil"/>
                  </w:tcBorders>
                </w:tcPr>
                <w:p w14:paraId="61CCA47C" w14:textId="77777777" w:rsidR="00BD4ED6" w:rsidRDefault="00BD4ED6" w:rsidP="00BD4ED6">
                  <w:pPr>
                    <w:autoSpaceDE w:val="0"/>
                    <w:autoSpaceDN w:val="0"/>
                    <w:adjustRightInd w:val="0"/>
                    <w:jc w:val="center"/>
                    <w:rPr>
                      <w:rFonts w:ascii="Calibri" w:hAnsi="Calibri" w:cs="Calibri"/>
                      <w:color w:val="000000"/>
                      <w:sz w:val="20"/>
                      <w:lang w:eastAsia="en-GB"/>
                    </w:rPr>
                  </w:pPr>
                  <w:r>
                    <w:rPr>
                      <w:rFonts w:ascii="Calibri" w:hAnsi="Calibri" w:cs="Calibri"/>
                      <w:color w:val="000000"/>
                      <w:sz w:val="20"/>
                      <w:lang w:eastAsia="en-GB"/>
                    </w:rPr>
                    <w:t>T00402</w:t>
                  </w:r>
                </w:p>
              </w:tc>
              <w:tc>
                <w:tcPr>
                  <w:tcW w:w="1992" w:type="dxa"/>
                  <w:tcBorders>
                    <w:top w:val="nil"/>
                    <w:left w:val="nil"/>
                    <w:bottom w:val="nil"/>
                    <w:right w:val="nil"/>
                  </w:tcBorders>
                </w:tcPr>
                <w:p w14:paraId="02CF0A62" w14:textId="77777777" w:rsidR="00BD4ED6" w:rsidRDefault="00BD4ED6" w:rsidP="00BD4ED6">
                  <w:pPr>
                    <w:autoSpaceDE w:val="0"/>
                    <w:autoSpaceDN w:val="0"/>
                    <w:adjustRightInd w:val="0"/>
                    <w:rPr>
                      <w:rFonts w:ascii="Calibri" w:hAnsi="Calibri" w:cs="Calibri"/>
                      <w:color w:val="000000"/>
                      <w:sz w:val="20"/>
                      <w:lang w:eastAsia="en-GB"/>
                    </w:rPr>
                  </w:pPr>
                  <w:r>
                    <w:rPr>
                      <w:rFonts w:ascii="Calibri" w:hAnsi="Calibri" w:cs="Calibri"/>
                      <w:color w:val="000000"/>
                      <w:sz w:val="20"/>
                      <w:lang w:eastAsia="en-GB"/>
                    </w:rPr>
                    <w:t>Website &amp; Emails</w:t>
                  </w:r>
                </w:p>
              </w:tc>
              <w:tc>
                <w:tcPr>
                  <w:tcW w:w="1144" w:type="dxa"/>
                  <w:tcBorders>
                    <w:top w:val="nil"/>
                    <w:left w:val="nil"/>
                    <w:bottom w:val="nil"/>
                    <w:right w:val="nil"/>
                  </w:tcBorders>
                </w:tcPr>
                <w:p w14:paraId="5BCE0334" w14:textId="77777777" w:rsidR="00BD4ED6" w:rsidRDefault="00BD4ED6" w:rsidP="00BD4ED6">
                  <w:pPr>
                    <w:autoSpaceDE w:val="0"/>
                    <w:autoSpaceDN w:val="0"/>
                    <w:adjustRightInd w:val="0"/>
                    <w:jc w:val="right"/>
                    <w:rPr>
                      <w:rFonts w:ascii="Calibri" w:hAnsi="Calibri" w:cs="Calibri"/>
                      <w:color w:val="000000"/>
                      <w:sz w:val="20"/>
                      <w:lang w:eastAsia="en-GB"/>
                    </w:rPr>
                  </w:pPr>
                  <w:r>
                    <w:rPr>
                      <w:rFonts w:ascii="Calibri" w:hAnsi="Calibri" w:cs="Calibri"/>
                      <w:color w:val="000000"/>
                      <w:sz w:val="20"/>
                      <w:lang w:eastAsia="en-GB"/>
                    </w:rPr>
                    <w:t>£200.00</w:t>
                  </w:r>
                </w:p>
              </w:tc>
            </w:tr>
            <w:tr w:rsidR="00BD4ED6" w14:paraId="64DE1D66" w14:textId="77777777" w:rsidTr="00BD4ED6">
              <w:trPr>
                <w:trHeight w:val="276"/>
              </w:trPr>
              <w:tc>
                <w:tcPr>
                  <w:tcW w:w="1616" w:type="dxa"/>
                  <w:tcBorders>
                    <w:top w:val="nil"/>
                    <w:left w:val="nil"/>
                    <w:bottom w:val="nil"/>
                    <w:right w:val="nil"/>
                  </w:tcBorders>
                </w:tcPr>
                <w:p w14:paraId="6D620D50" w14:textId="77777777" w:rsidR="00BD4ED6" w:rsidRDefault="00BD4ED6" w:rsidP="00BD4ED6">
                  <w:pPr>
                    <w:autoSpaceDE w:val="0"/>
                    <w:autoSpaceDN w:val="0"/>
                    <w:adjustRightInd w:val="0"/>
                    <w:rPr>
                      <w:rFonts w:ascii="Calibri" w:hAnsi="Calibri" w:cs="Calibri"/>
                      <w:color w:val="000000"/>
                      <w:sz w:val="20"/>
                      <w:lang w:eastAsia="en-GB"/>
                    </w:rPr>
                  </w:pPr>
                  <w:r>
                    <w:rPr>
                      <w:rFonts w:ascii="Calibri" w:hAnsi="Calibri" w:cs="Calibri"/>
                      <w:color w:val="000000"/>
                      <w:sz w:val="20"/>
                      <w:lang w:eastAsia="en-GB"/>
                    </w:rPr>
                    <w:t>Parish Clerk</w:t>
                  </w:r>
                </w:p>
              </w:tc>
              <w:tc>
                <w:tcPr>
                  <w:tcW w:w="1132" w:type="dxa"/>
                  <w:tcBorders>
                    <w:top w:val="nil"/>
                    <w:left w:val="nil"/>
                    <w:bottom w:val="nil"/>
                    <w:right w:val="nil"/>
                  </w:tcBorders>
                </w:tcPr>
                <w:p w14:paraId="65A59837" w14:textId="77777777" w:rsidR="00BD4ED6" w:rsidRDefault="00BD4ED6" w:rsidP="00BD4ED6">
                  <w:pPr>
                    <w:autoSpaceDE w:val="0"/>
                    <w:autoSpaceDN w:val="0"/>
                    <w:adjustRightInd w:val="0"/>
                    <w:jc w:val="center"/>
                    <w:rPr>
                      <w:rFonts w:ascii="Calibri" w:hAnsi="Calibri" w:cs="Calibri"/>
                      <w:color w:val="000000"/>
                      <w:sz w:val="20"/>
                      <w:lang w:eastAsia="en-GB"/>
                    </w:rPr>
                  </w:pPr>
                  <w:r>
                    <w:rPr>
                      <w:rFonts w:ascii="Calibri" w:hAnsi="Calibri" w:cs="Calibri"/>
                      <w:color w:val="000000"/>
                      <w:sz w:val="20"/>
                      <w:lang w:eastAsia="en-GB"/>
                    </w:rPr>
                    <w:t>T00403</w:t>
                  </w:r>
                </w:p>
              </w:tc>
              <w:tc>
                <w:tcPr>
                  <w:tcW w:w="1992" w:type="dxa"/>
                  <w:tcBorders>
                    <w:top w:val="nil"/>
                    <w:left w:val="nil"/>
                    <w:bottom w:val="nil"/>
                    <w:right w:val="nil"/>
                  </w:tcBorders>
                </w:tcPr>
                <w:p w14:paraId="1CCD7463" w14:textId="77777777" w:rsidR="00BD4ED6" w:rsidRDefault="00BD4ED6" w:rsidP="00BD4ED6">
                  <w:pPr>
                    <w:autoSpaceDE w:val="0"/>
                    <w:autoSpaceDN w:val="0"/>
                    <w:adjustRightInd w:val="0"/>
                    <w:rPr>
                      <w:rFonts w:ascii="Calibri" w:hAnsi="Calibri" w:cs="Calibri"/>
                      <w:color w:val="000000"/>
                      <w:sz w:val="20"/>
                      <w:lang w:eastAsia="en-GB"/>
                    </w:rPr>
                  </w:pPr>
                  <w:r>
                    <w:rPr>
                      <w:rFonts w:ascii="Calibri" w:hAnsi="Calibri" w:cs="Calibri"/>
                      <w:color w:val="000000"/>
                      <w:sz w:val="20"/>
                      <w:lang w:eastAsia="en-GB"/>
                    </w:rPr>
                    <w:t>Salary</w:t>
                  </w:r>
                </w:p>
              </w:tc>
              <w:tc>
                <w:tcPr>
                  <w:tcW w:w="1144" w:type="dxa"/>
                  <w:tcBorders>
                    <w:top w:val="nil"/>
                    <w:left w:val="nil"/>
                    <w:bottom w:val="nil"/>
                    <w:right w:val="nil"/>
                  </w:tcBorders>
                </w:tcPr>
                <w:p w14:paraId="10F6BDDA" w14:textId="77777777" w:rsidR="00BD4ED6" w:rsidRDefault="00BD4ED6" w:rsidP="00BD4ED6">
                  <w:pPr>
                    <w:autoSpaceDE w:val="0"/>
                    <w:autoSpaceDN w:val="0"/>
                    <w:adjustRightInd w:val="0"/>
                    <w:jc w:val="right"/>
                    <w:rPr>
                      <w:rFonts w:ascii="Calibri" w:hAnsi="Calibri" w:cs="Calibri"/>
                      <w:color w:val="000000"/>
                      <w:sz w:val="20"/>
                      <w:lang w:eastAsia="en-GB"/>
                    </w:rPr>
                  </w:pPr>
                  <w:r>
                    <w:rPr>
                      <w:rFonts w:ascii="Calibri" w:hAnsi="Calibri" w:cs="Calibri"/>
                      <w:color w:val="000000"/>
                      <w:sz w:val="20"/>
                      <w:lang w:eastAsia="en-GB"/>
                    </w:rPr>
                    <w:t>£372.36</w:t>
                  </w:r>
                </w:p>
              </w:tc>
            </w:tr>
            <w:tr w:rsidR="00BD4ED6" w14:paraId="3350E9D9" w14:textId="77777777" w:rsidTr="00BD4ED6">
              <w:trPr>
                <w:trHeight w:val="276"/>
              </w:trPr>
              <w:tc>
                <w:tcPr>
                  <w:tcW w:w="1616" w:type="dxa"/>
                  <w:tcBorders>
                    <w:top w:val="nil"/>
                    <w:left w:val="nil"/>
                    <w:bottom w:val="nil"/>
                    <w:right w:val="nil"/>
                  </w:tcBorders>
                </w:tcPr>
                <w:p w14:paraId="381ABDA7" w14:textId="77777777" w:rsidR="00BD4ED6" w:rsidRDefault="00BD4ED6" w:rsidP="00BD4ED6">
                  <w:pPr>
                    <w:autoSpaceDE w:val="0"/>
                    <w:autoSpaceDN w:val="0"/>
                    <w:adjustRightInd w:val="0"/>
                    <w:rPr>
                      <w:rFonts w:ascii="Calibri" w:hAnsi="Calibri" w:cs="Calibri"/>
                      <w:color w:val="000000"/>
                      <w:sz w:val="20"/>
                      <w:lang w:eastAsia="en-GB"/>
                    </w:rPr>
                  </w:pPr>
                  <w:r>
                    <w:rPr>
                      <w:rFonts w:ascii="Calibri" w:hAnsi="Calibri" w:cs="Calibri"/>
                      <w:color w:val="000000"/>
                      <w:sz w:val="20"/>
                      <w:lang w:eastAsia="en-GB"/>
                    </w:rPr>
                    <w:t>HMRC</w:t>
                  </w:r>
                </w:p>
              </w:tc>
              <w:tc>
                <w:tcPr>
                  <w:tcW w:w="1132" w:type="dxa"/>
                  <w:tcBorders>
                    <w:top w:val="nil"/>
                    <w:left w:val="nil"/>
                    <w:bottom w:val="nil"/>
                    <w:right w:val="nil"/>
                  </w:tcBorders>
                </w:tcPr>
                <w:p w14:paraId="74EA8336" w14:textId="77777777" w:rsidR="00BD4ED6" w:rsidRDefault="00BD4ED6" w:rsidP="00BD4ED6">
                  <w:pPr>
                    <w:autoSpaceDE w:val="0"/>
                    <w:autoSpaceDN w:val="0"/>
                    <w:adjustRightInd w:val="0"/>
                    <w:jc w:val="center"/>
                    <w:rPr>
                      <w:rFonts w:ascii="Calibri" w:hAnsi="Calibri" w:cs="Calibri"/>
                      <w:color w:val="000000"/>
                      <w:sz w:val="20"/>
                      <w:lang w:eastAsia="en-GB"/>
                    </w:rPr>
                  </w:pPr>
                  <w:r>
                    <w:rPr>
                      <w:rFonts w:ascii="Calibri" w:hAnsi="Calibri" w:cs="Calibri"/>
                      <w:color w:val="000000"/>
                      <w:sz w:val="20"/>
                      <w:lang w:eastAsia="en-GB"/>
                    </w:rPr>
                    <w:t>T00404</w:t>
                  </w:r>
                </w:p>
              </w:tc>
              <w:tc>
                <w:tcPr>
                  <w:tcW w:w="1992" w:type="dxa"/>
                  <w:tcBorders>
                    <w:top w:val="nil"/>
                    <w:left w:val="nil"/>
                    <w:bottom w:val="nil"/>
                    <w:right w:val="nil"/>
                  </w:tcBorders>
                </w:tcPr>
                <w:p w14:paraId="63B89CC3" w14:textId="77777777" w:rsidR="00BD4ED6" w:rsidRDefault="00BD4ED6" w:rsidP="00BD4ED6">
                  <w:pPr>
                    <w:autoSpaceDE w:val="0"/>
                    <w:autoSpaceDN w:val="0"/>
                    <w:adjustRightInd w:val="0"/>
                    <w:rPr>
                      <w:rFonts w:ascii="Calibri" w:hAnsi="Calibri" w:cs="Calibri"/>
                      <w:color w:val="000000"/>
                      <w:sz w:val="20"/>
                      <w:lang w:eastAsia="en-GB"/>
                    </w:rPr>
                  </w:pPr>
                  <w:r>
                    <w:rPr>
                      <w:rFonts w:ascii="Calibri" w:hAnsi="Calibri" w:cs="Calibri"/>
                      <w:color w:val="000000"/>
                      <w:sz w:val="20"/>
                      <w:lang w:eastAsia="en-GB"/>
                    </w:rPr>
                    <w:t>PAYE</w:t>
                  </w:r>
                </w:p>
              </w:tc>
              <w:tc>
                <w:tcPr>
                  <w:tcW w:w="1144" w:type="dxa"/>
                  <w:tcBorders>
                    <w:top w:val="nil"/>
                    <w:left w:val="nil"/>
                    <w:bottom w:val="nil"/>
                    <w:right w:val="nil"/>
                  </w:tcBorders>
                </w:tcPr>
                <w:p w14:paraId="3C62BF47" w14:textId="77777777" w:rsidR="00BD4ED6" w:rsidRDefault="00BD4ED6" w:rsidP="00BD4ED6">
                  <w:pPr>
                    <w:autoSpaceDE w:val="0"/>
                    <w:autoSpaceDN w:val="0"/>
                    <w:adjustRightInd w:val="0"/>
                    <w:jc w:val="right"/>
                    <w:rPr>
                      <w:rFonts w:ascii="Calibri" w:hAnsi="Calibri" w:cs="Calibri"/>
                      <w:color w:val="000000"/>
                      <w:sz w:val="20"/>
                      <w:lang w:eastAsia="en-GB"/>
                    </w:rPr>
                  </w:pPr>
                  <w:r>
                    <w:rPr>
                      <w:rFonts w:ascii="Calibri" w:hAnsi="Calibri" w:cs="Calibri"/>
                      <w:color w:val="000000"/>
                      <w:sz w:val="20"/>
                      <w:lang w:eastAsia="en-GB"/>
                    </w:rPr>
                    <w:t>£93.00</w:t>
                  </w:r>
                </w:p>
              </w:tc>
            </w:tr>
            <w:tr w:rsidR="00BD4ED6" w14:paraId="5D710879" w14:textId="77777777" w:rsidTr="00BD4ED6">
              <w:trPr>
                <w:trHeight w:val="276"/>
              </w:trPr>
              <w:tc>
                <w:tcPr>
                  <w:tcW w:w="1616" w:type="dxa"/>
                  <w:tcBorders>
                    <w:top w:val="nil"/>
                    <w:left w:val="nil"/>
                    <w:bottom w:val="nil"/>
                    <w:right w:val="nil"/>
                  </w:tcBorders>
                </w:tcPr>
                <w:p w14:paraId="4228089E" w14:textId="77777777" w:rsidR="00BD4ED6" w:rsidRDefault="00BD4ED6" w:rsidP="00BD4ED6">
                  <w:pPr>
                    <w:autoSpaceDE w:val="0"/>
                    <w:autoSpaceDN w:val="0"/>
                    <w:adjustRightInd w:val="0"/>
                    <w:rPr>
                      <w:rFonts w:ascii="Calibri" w:hAnsi="Calibri" w:cs="Calibri"/>
                      <w:color w:val="000000"/>
                      <w:sz w:val="20"/>
                      <w:lang w:eastAsia="en-GB"/>
                    </w:rPr>
                  </w:pPr>
                  <w:r>
                    <w:rPr>
                      <w:rFonts w:ascii="Calibri" w:hAnsi="Calibri" w:cs="Calibri"/>
                      <w:color w:val="000000"/>
                      <w:sz w:val="20"/>
                      <w:lang w:eastAsia="en-GB"/>
                    </w:rPr>
                    <w:t>NCALC</w:t>
                  </w:r>
                </w:p>
              </w:tc>
              <w:tc>
                <w:tcPr>
                  <w:tcW w:w="1132" w:type="dxa"/>
                  <w:tcBorders>
                    <w:top w:val="nil"/>
                    <w:left w:val="nil"/>
                    <w:bottom w:val="nil"/>
                    <w:right w:val="nil"/>
                  </w:tcBorders>
                </w:tcPr>
                <w:p w14:paraId="14DF66A0" w14:textId="77777777" w:rsidR="00BD4ED6" w:rsidRDefault="00BD4ED6" w:rsidP="00BD4ED6">
                  <w:pPr>
                    <w:autoSpaceDE w:val="0"/>
                    <w:autoSpaceDN w:val="0"/>
                    <w:adjustRightInd w:val="0"/>
                    <w:jc w:val="center"/>
                    <w:rPr>
                      <w:rFonts w:ascii="Calibri" w:hAnsi="Calibri" w:cs="Calibri"/>
                      <w:color w:val="000000"/>
                      <w:sz w:val="20"/>
                      <w:lang w:eastAsia="en-GB"/>
                    </w:rPr>
                  </w:pPr>
                  <w:r>
                    <w:rPr>
                      <w:rFonts w:ascii="Calibri" w:hAnsi="Calibri" w:cs="Calibri"/>
                      <w:color w:val="000000"/>
                      <w:sz w:val="20"/>
                      <w:lang w:eastAsia="en-GB"/>
                    </w:rPr>
                    <w:t>T00405</w:t>
                  </w:r>
                </w:p>
              </w:tc>
              <w:tc>
                <w:tcPr>
                  <w:tcW w:w="1992" w:type="dxa"/>
                  <w:tcBorders>
                    <w:top w:val="nil"/>
                    <w:left w:val="nil"/>
                    <w:bottom w:val="nil"/>
                    <w:right w:val="nil"/>
                  </w:tcBorders>
                </w:tcPr>
                <w:p w14:paraId="5970B7B4" w14:textId="77777777" w:rsidR="00BD4ED6" w:rsidRDefault="00BD4ED6" w:rsidP="00BD4ED6">
                  <w:pPr>
                    <w:autoSpaceDE w:val="0"/>
                    <w:autoSpaceDN w:val="0"/>
                    <w:adjustRightInd w:val="0"/>
                    <w:rPr>
                      <w:rFonts w:ascii="Calibri" w:hAnsi="Calibri" w:cs="Calibri"/>
                      <w:color w:val="000000"/>
                      <w:sz w:val="20"/>
                      <w:lang w:eastAsia="en-GB"/>
                    </w:rPr>
                  </w:pPr>
                  <w:r>
                    <w:rPr>
                      <w:rFonts w:ascii="Calibri" w:hAnsi="Calibri" w:cs="Calibri"/>
                      <w:color w:val="000000"/>
                      <w:sz w:val="20"/>
                      <w:lang w:eastAsia="en-GB"/>
                    </w:rPr>
                    <w:t>Membership</w:t>
                  </w:r>
                </w:p>
              </w:tc>
              <w:tc>
                <w:tcPr>
                  <w:tcW w:w="1144" w:type="dxa"/>
                  <w:tcBorders>
                    <w:top w:val="nil"/>
                    <w:left w:val="nil"/>
                    <w:bottom w:val="nil"/>
                    <w:right w:val="nil"/>
                  </w:tcBorders>
                </w:tcPr>
                <w:p w14:paraId="54445B57" w14:textId="77777777" w:rsidR="00BD4ED6" w:rsidRDefault="00BD4ED6" w:rsidP="00BD4ED6">
                  <w:pPr>
                    <w:autoSpaceDE w:val="0"/>
                    <w:autoSpaceDN w:val="0"/>
                    <w:adjustRightInd w:val="0"/>
                    <w:jc w:val="right"/>
                    <w:rPr>
                      <w:rFonts w:ascii="Calibri" w:hAnsi="Calibri" w:cs="Calibri"/>
                      <w:color w:val="000000"/>
                      <w:sz w:val="20"/>
                      <w:lang w:eastAsia="en-GB"/>
                    </w:rPr>
                  </w:pPr>
                  <w:r>
                    <w:rPr>
                      <w:rFonts w:ascii="Calibri" w:hAnsi="Calibri" w:cs="Calibri"/>
                      <w:color w:val="000000"/>
                      <w:sz w:val="20"/>
                      <w:lang w:eastAsia="en-GB"/>
                    </w:rPr>
                    <w:t>£688.56</w:t>
                  </w:r>
                </w:p>
              </w:tc>
            </w:tr>
            <w:tr w:rsidR="00BD4ED6" w14:paraId="31E4F70A" w14:textId="77777777" w:rsidTr="00BD4ED6">
              <w:trPr>
                <w:trHeight w:val="276"/>
              </w:trPr>
              <w:tc>
                <w:tcPr>
                  <w:tcW w:w="1616" w:type="dxa"/>
                  <w:tcBorders>
                    <w:top w:val="nil"/>
                    <w:left w:val="nil"/>
                    <w:bottom w:val="nil"/>
                    <w:right w:val="nil"/>
                  </w:tcBorders>
                </w:tcPr>
                <w:p w14:paraId="545EEB10" w14:textId="77777777" w:rsidR="00BD4ED6" w:rsidRDefault="00BD4ED6" w:rsidP="00BD4ED6">
                  <w:pPr>
                    <w:autoSpaceDE w:val="0"/>
                    <w:autoSpaceDN w:val="0"/>
                    <w:adjustRightInd w:val="0"/>
                    <w:rPr>
                      <w:rFonts w:ascii="Calibri" w:hAnsi="Calibri" w:cs="Calibri"/>
                      <w:color w:val="000000"/>
                      <w:sz w:val="20"/>
                      <w:lang w:eastAsia="en-GB"/>
                    </w:rPr>
                  </w:pPr>
                  <w:r>
                    <w:rPr>
                      <w:rFonts w:ascii="Calibri" w:hAnsi="Calibri" w:cs="Calibri"/>
                      <w:color w:val="000000"/>
                      <w:sz w:val="20"/>
                      <w:lang w:eastAsia="en-GB"/>
                    </w:rPr>
                    <w:t>edf</w:t>
                  </w:r>
                </w:p>
              </w:tc>
              <w:tc>
                <w:tcPr>
                  <w:tcW w:w="1132" w:type="dxa"/>
                  <w:tcBorders>
                    <w:top w:val="nil"/>
                    <w:left w:val="nil"/>
                    <w:bottom w:val="nil"/>
                    <w:right w:val="nil"/>
                  </w:tcBorders>
                </w:tcPr>
                <w:p w14:paraId="586CAE3C" w14:textId="77777777" w:rsidR="00BD4ED6" w:rsidRDefault="00BD4ED6" w:rsidP="00BD4ED6">
                  <w:pPr>
                    <w:autoSpaceDE w:val="0"/>
                    <w:autoSpaceDN w:val="0"/>
                    <w:adjustRightInd w:val="0"/>
                    <w:jc w:val="center"/>
                    <w:rPr>
                      <w:rFonts w:ascii="Calibri" w:hAnsi="Calibri" w:cs="Calibri"/>
                      <w:color w:val="000000"/>
                      <w:sz w:val="20"/>
                      <w:lang w:eastAsia="en-GB"/>
                    </w:rPr>
                  </w:pPr>
                  <w:r>
                    <w:rPr>
                      <w:rFonts w:ascii="Calibri" w:hAnsi="Calibri" w:cs="Calibri"/>
                      <w:color w:val="000000"/>
                      <w:sz w:val="20"/>
                      <w:lang w:eastAsia="en-GB"/>
                    </w:rPr>
                    <w:t>DD</w:t>
                  </w:r>
                </w:p>
              </w:tc>
              <w:tc>
                <w:tcPr>
                  <w:tcW w:w="1992" w:type="dxa"/>
                  <w:tcBorders>
                    <w:top w:val="nil"/>
                    <w:left w:val="nil"/>
                    <w:bottom w:val="nil"/>
                    <w:right w:val="nil"/>
                  </w:tcBorders>
                </w:tcPr>
                <w:p w14:paraId="5C652370" w14:textId="77777777" w:rsidR="00BD4ED6" w:rsidRDefault="00BD4ED6" w:rsidP="00BD4ED6">
                  <w:pPr>
                    <w:autoSpaceDE w:val="0"/>
                    <w:autoSpaceDN w:val="0"/>
                    <w:adjustRightInd w:val="0"/>
                    <w:rPr>
                      <w:rFonts w:ascii="Calibri" w:hAnsi="Calibri" w:cs="Calibri"/>
                      <w:color w:val="000000"/>
                      <w:sz w:val="20"/>
                      <w:lang w:eastAsia="en-GB"/>
                    </w:rPr>
                  </w:pPr>
                  <w:r>
                    <w:rPr>
                      <w:rFonts w:ascii="Calibri" w:hAnsi="Calibri" w:cs="Calibri"/>
                      <w:color w:val="000000"/>
                      <w:sz w:val="20"/>
                      <w:lang w:eastAsia="en-GB"/>
                    </w:rPr>
                    <w:t>Electricity (Church)</w:t>
                  </w:r>
                </w:p>
              </w:tc>
              <w:tc>
                <w:tcPr>
                  <w:tcW w:w="1144" w:type="dxa"/>
                  <w:tcBorders>
                    <w:top w:val="nil"/>
                    <w:left w:val="nil"/>
                    <w:bottom w:val="nil"/>
                    <w:right w:val="nil"/>
                  </w:tcBorders>
                </w:tcPr>
                <w:p w14:paraId="2F0D7241" w14:textId="77777777" w:rsidR="00BD4ED6" w:rsidRDefault="00BD4ED6" w:rsidP="00BD4ED6">
                  <w:pPr>
                    <w:autoSpaceDE w:val="0"/>
                    <w:autoSpaceDN w:val="0"/>
                    <w:adjustRightInd w:val="0"/>
                    <w:jc w:val="right"/>
                    <w:rPr>
                      <w:rFonts w:ascii="Calibri" w:hAnsi="Calibri" w:cs="Calibri"/>
                      <w:color w:val="000000"/>
                      <w:sz w:val="20"/>
                      <w:lang w:eastAsia="en-GB"/>
                    </w:rPr>
                  </w:pPr>
                  <w:r>
                    <w:rPr>
                      <w:rFonts w:ascii="Calibri" w:hAnsi="Calibri" w:cs="Calibri"/>
                      <w:color w:val="000000"/>
                      <w:sz w:val="20"/>
                      <w:lang w:eastAsia="en-GB"/>
                    </w:rPr>
                    <w:t>£83.14</w:t>
                  </w:r>
                </w:p>
              </w:tc>
            </w:tr>
            <w:tr w:rsidR="00BD4ED6" w14:paraId="5CC12966" w14:textId="77777777" w:rsidTr="00BD4ED6">
              <w:trPr>
                <w:trHeight w:val="276"/>
              </w:trPr>
              <w:tc>
                <w:tcPr>
                  <w:tcW w:w="1616" w:type="dxa"/>
                  <w:tcBorders>
                    <w:top w:val="nil"/>
                    <w:left w:val="nil"/>
                    <w:bottom w:val="nil"/>
                    <w:right w:val="nil"/>
                  </w:tcBorders>
                </w:tcPr>
                <w:p w14:paraId="37E602CA" w14:textId="77777777" w:rsidR="00BD4ED6" w:rsidRDefault="00BD4ED6" w:rsidP="00BD4ED6">
                  <w:pPr>
                    <w:autoSpaceDE w:val="0"/>
                    <w:autoSpaceDN w:val="0"/>
                    <w:adjustRightInd w:val="0"/>
                    <w:rPr>
                      <w:rFonts w:ascii="Calibri" w:hAnsi="Calibri" w:cs="Calibri"/>
                      <w:color w:val="000000"/>
                      <w:sz w:val="20"/>
                      <w:lang w:eastAsia="en-GB"/>
                    </w:rPr>
                  </w:pPr>
                  <w:r>
                    <w:rPr>
                      <w:rFonts w:ascii="Calibri" w:hAnsi="Calibri" w:cs="Calibri"/>
                      <w:color w:val="000000"/>
                      <w:sz w:val="20"/>
                      <w:lang w:eastAsia="en-GB"/>
                    </w:rPr>
                    <w:t>S Garrett-Harvey</w:t>
                  </w:r>
                </w:p>
              </w:tc>
              <w:tc>
                <w:tcPr>
                  <w:tcW w:w="1132" w:type="dxa"/>
                  <w:tcBorders>
                    <w:top w:val="nil"/>
                    <w:left w:val="nil"/>
                    <w:bottom w:val="nil"/>
                    <w:right w:val="nil"/>
                  </w:tcBorders>
                </w:tcPr>
                <w:p w14:paraId="0E05D627" w14:textId="77777777" w:rsidR="00BD4ED6" w:rsidRDefault="00BD4ED6" w:rsidP="00BD4ED6">
                  <w:pPr>
                    <w:autoSpaceDE w:val="0"/>
                    <w:autoSpaceDN w:val="0"/>
                    <w:adjustRightInd w:val="0"/>
                    <w:jc w:val="center"/>
                    <w:rPr>
                      <w:rFonts w:ascii="Calibri" w:hAnsi="Calibri" w:cs="Calibri"/>
                      <w:color w:val="000000"/>
                      <w:sz w:val="20"/>
                      <w:lang w:eastAsia="en-GB"/>
                    </w:rPr>
                  </w:pPr>
                  <w:r>
                    <w:rPr>
                      <w:rFonts w:ascii="Calibri" w:hAnsi="Calibri" w:cs="Calibri"/>
                      <w:color w:val="000000"/>
                      <w:sz w:val="20"/>
                      <w:lang w:eastAsia="en-GB"/>
                    </w:rPr>
                    <w:t>T00406</w:t>
                  </w:r>
                </w:p>
              </w:tc>
              <w:tc>
                <w:tcPr>
                  <w:tcW w:w="1992" w:type="dxa"/>
                  <w:tcBorders>
                    <w:top w:val="nil"/>
                    <w:left w:val="nil"/>
                    <w:bottom w:val="nil"/>
                    <w:right w:val="nil"/>
                  </w:tcBorders>
                </w:tcPr>
                <w:p w14:paraId="10F556AF" w14:textId="77777777" w:rsidR="00BD4ED6" w:rsidRDefault="00BD4ED6" w:rsidP="00BD4ED6">
                  <w:pPr>
                    <w:autoSpaceDE w:val="0"/>
                    <w:autoSpaceDN w:val="0"/>
                    <w:adjustRightInd w:val="0"/>
                    <w:rPr>
                      <w:rFonts w:ascii="Calibri" w:hAnsi="Calibri" w:cs="Calibri"/>
                      <w:color w:val="000000"/>
                      <w:sz w:val="20"/>
                      <w:lang w:eastAsia="en-GB"/>
                    </w:rPr>
                  </w:pPr>
                  <w:r>
                    <w:rPr>
                      <w:rFonts w:ascii="Calibri" w:hAnsi="Calibri" w:cs="Calibri"/>
                      <w:color w:val="000000"/>
                      <w:sz w:val="20"/>
                      <w:lang w:eastAsia="en-GB"/>
                    </w:rPr>
                    <w:t>Maintenance (2288)</w:t>
                  </w:r>
                </w:p>
              </w:tc>
              <w:tc>
                <w:tcPr>
                  <w:tcW w:w="1144" w:type="dxa"/>
                  <w:tcBorders>
                    <w:top w:val="nil"/>
                    <w:left w:val="nil"/>
                    <w:bottom w:val="nil"/>
                    <w:right w:val="nil"/>
                  </w:tcBorders>
                </w:tcPr>
                <w:p w14:paraId="2F0B3A1D" w14:textId="77777777" w:rsidR="00BD4ED6" w:rsidRDefault="00BD4ED6" w:rsidP="00BD4ED6">
                  <w:pPr>
                    <w:autoSpaceDE w:val="0"/>
                    <w:autoSpaceDN w:val="0"/>
                    <w:adjustRightInd w:val="0"/>
                    <w:jc w:val="right"/>
                    <w:rPr>
                      <w:rFonts w:ascii="Calibri" w:hAnsi="Calibri" w:cs="Calibri"/>
                      <w:color w:val="000000"/>
                      <w:sz w:val="20"/>
                      <w:lang w:eastAsia="en-GB"/>
                    </w:rPr>
                  </w:pPr>
                  <w:r>
                    <w:rPr>
                      <w:rFonts w:ascii="Calibri" w:hAnsi="Calibri" w:cs="Calibri"/>
                      <w:color w:val="000000"/>
                      <w:sz w:val="20"/>
                      <w:lang w:eastAsia="en-GB"/>
                    </w:rPr>
                    <w:t>£300.00</w:t>
                  </w:r>
                </w:p>
              </w:tc>
            </w:tr>
            <w:tr w:rsidR="00BD4ED6" w14:paraId="22371574" w14:textId="77777777" w:rsidTr="00BD4ED6">
              <w:trPr>
                <w:trHeight w:val="276"/>
              </w:trPr>
              <w:tc>
                <w:tcPr>
                  <w:tcW w:w="1616" w:type="dxa"/>
                  <w:tcBorders>
                    <w:top w:val="nil"/>
                    <w:left w:val="nil"/>
                    <w:bottom w:val="nil"/>
                    <w:right w:val="nil"/>
                  </w:tcBorders>
                </w:tcPr>
                <w:p w14:paraId="795E171A" w14:textId="77777777" w:rsidR="00BD4ED6" w:rsidRDefault="00BD4ED6" w:rsidP="00BD4ED6">
                  <w:pPr>
                    <w:autoSpaceDE w:val="0"/>
                    <w:autoSpaceDN w:val="0"/>
                    <w:adjustRightInd w:val="0"/>
                    <w:rPr>
                      <w:rFonts w:ascii="Calibri" w:hAnsi="Calibri" w:cs="Calibri"/>
                      <w:color w:val="000000"/>
                      <w:sz w:val="20"/>
                      <w:lang w:eastAsia="en-GB"/>
                    </w:rPr>
                  </w:pPr>
                  <w:r>
                    <w:rPr>
                      <w:rFonts w:ascii="Calibri" w:hAnsi="Calibri" w:cs="Calibri"/>
                      <w:color w:val="000000"/>
                      <w:sz w:val="20"/>
                      <w:lang w:eastAsia="en-GB"/>
                    </w:rPr>
                    <w:t>Parish Clerk</w:t>
                  </w:r>
                </w:p>
              </w:tc>
              <w:tc>
                <w:tcPr>
                  <w:tcW w:w="1132" w:type="dxa"/>
                  <w:tcBorders>
                    <w:top w:val="nil"/>
                    <w:left w:val="nil"/>
                    <w:bottom w:val="nil"/>
                    <w:right w:val="nil"/>
                  </w:tcBorders>
                </w:tcPr>
                <w:p w14:paraId="29A9339D" w14:textId="77777777" w:rsidR="00BD4ED6" w:rsidRDefault="00BD4ED6" w:rsidP="00BD4ED6">
                  <w:pPr>
                    <w:autoSpaceDE w:val="0"/>
                    <w:autoSpaceDN w:val="0"/>
                    <w:adjustRightInd w:val="0"/>
                    <w:jc w:val="center"/>
                    <w:rPr>
                      <w:rFonts w:ascii="Calibri" w:hAnsi="Calibri" w:cs="Calibri"/>
                      <w:color w:val="000000"/>
                      <w:sz w:val="20"/>
                      <w:lang w:eastAsia="en-GB"/>
                    </w:rPr>
                  </w:pPr>
                  <w:r>
                    <w:rPr>
                      <w:rFonts w:ascii="Calibri" w:hAnsi="Calibri" w:cs="Calibri"/>
                      <w:color w:val="000000"/>
                      <w:sz w:val="20"/>
                      <w:lang w:eastAsia="en-GB"/>
                    </w:rPr>
                    <w:t>T00407</w:t>
                  </w:r>
                </w:p>
              </w:tc>
              <w:tc>
                <w:tcPr>
                  <w:tcW w:w="1992" w:type="dxa"/>
                  <w:tcBorders>
                    <w:top w:val="nil"/>
                    <w:left w:val="nil"/>
                    <w:bottom w:val="nil"/>
                    <w:right w:val="nil"/>
                  </w:tcBorders>
                </w:tcPr>
                <w:p w14:paraId="5B2DC88E" w14:textId="77777777" w:rsidR="00BD4ED6" w:rsidRDefault="00BD4ED6" w:rsidP="00BD4ED6">
                  <w:pPr>
                    <w:autoSpaceDE w:val="0"/>
                    <w:autoSpaceDN w:val="0"/>
                    <w:adjustRightInd w:val="0"/>
                    <w:rPr>
                      <w:rFonts w:ascii="Calibri" w:hAnsi="Calibri" w:cs="Calibri"/>
                      <w:color w:val="000000"/>
                      <w:sz w:val="20"/>
                      <w:lang w:eastAsia="en-GB"/>
                    </w:rPr>
                  </w:pPr>
                  <w:r>
                    <w:rPr>
                      <w:rFonts w:ascii="Calibri" w:hAnsi="Calibri" w:cs="Calibri"/>
                      <w:color w:val="000000"/>
                      <w:sz w:val="20"/>
                      <w:lang w:eastAsia="en-GB"/>
                    </w:rPr>
                    <w:t>Expenses</w:t>
                  </w:r>
                </w:p>
              </w:tc>
              <w:tc>
                <w:tcPr>
                  <w:tcW w:w="1144" w:type="dxa"/>
                  <w:tcBorders>
                    <w:top w:val="nil"/>
                    <w:left w:val="nil"/>
                    <w:bottom w:val="nil"/>
                    <w:right w:val="nil"/>
                  </w:tcBorders>
                </w:tcPr>
                <w:p w14:paraId="0673C41C" w14:textId="77777777" w:rsidR="00BD4ED6" w:rsidRDefault="00BD4ED6" w:rsidP="00BD4ED6">
                  <w:pPr>
                    <w:autoSpaceDE w:val="0"/>
                    <w:autoSpaceDN w:val="0"/>
                    <w:adjustRightInd w:val="0"/>
                    <w:jc w:val="right"/>
                    <w:rPr>
                      <w:rFonts w:ascii="Calibri" w:hAnsi="Calibri" w:cs="Calibri"/>
                      <w:color w:val="000000"/>
                      <w:sz w:val="20"/>
                      <w:lang w:eastAsia="en-GB"/>
                    </w:rPr>
                  </w:pPr>
                  <w:r>
                    <w:rPr>
                      <w:rFonts w:ascii="Calibri" w:hAnsi="Calibri" w:cs="Calibri"/>
                      <w:color w:val="000000"/>
                      <w:sz w:val="20"/>
                      <w:lang w:eastAsia="en-GB"/>
                    </w:rPr>
                    <w:t>£51.50</w:t>
                  </w:r>
                </w:p>
              </w:tc>
            </w:tr>
            <w:tr w:rsidR="00BD4ED6" w14:paraId="03E9E995" w14:textId="77777777" w:rsidTr="00BD4ED6">
              <w:trPr>
                <w:trHeight w:val="276"/>
              </w:trPr>
              <w:tc>
                <w:tcPr>
                  <w:tcW w:w="1616" w:type="dxa"/>
                  <w:tcBorders>
                    <w:top w:val="nil"/>
                    <w:left w:val="nil"/>
                    <w:bottom w:val="nil"/>
                    <w:right w:val="nil"/>
                  </w:tcBorders>
                </w:tcPr>
                <w:p w14:paraId="76BF60CE" w14:textId="77777777" w:rsidR="00BD4ED6" w:rsidRDefault="00BD4ED6" w:rsidP="00BD4ED6">
                  <w:pPr>
                    <w:autoSpaceDE w:val="0"/>
                    <w:autoSpaceDN w:val="0"/>
                    <w:adjustRightInd w:val="0"/>
                    <w:jc w:val="right"/>
                    <w:rPr>
                      <w:rFonts w:ascii="Calibri" w:hAnsi="Calibri" w:cs="Calibri"/>
                      <w:color w:val="000000"/>
                      <w:sz w:val="20"/>
                      <w:lang w:eastAsia="en-GB"/>
                    </w:rPr>
                  </w:pPr>
                </w:p>
              </w:tc>
              <w:tc>
                <w:tcPr>
                  <w:tcW w:w="1132" w:type="dxa"/>
                  <w:tcBorders>
                    <w:top w:val="nil"/>
                    <w:left w:val="nil"/>
                    <w:bottom w:val="nil"/>
                    <w:right w:val="nil"/>
                  </w:tcBorders>
                </w:tcPr>
                <w:p w14:paraId="26F1AE55" w14:textId="77777777" w:rsidR="00BD4ED6" w:rsidRDefault="00BD4ED6" w:rsidP="00BD4ED6">
                  <w:pPr>
                    <w:autoSpaceDE w:val="0"/>
                    <w:autoSpaceDN w:val="0"/>
                    <w:adjustRightInd w:val="0"/>
                    <w:jc w:val="center"/>
                    <w:rPr>
                      <w:rFonts w:ascii="Calibri" w:hAnsi="Calibri" w:cs="Calibri"/>
                      <w:color w:val="000000"/>
                      <w:sz w:val="20"/>
                      <w:lang w:eastAsia="en-GB"/>
                    </w:rPr>
                  </w:pPr>
                </w:p>
              </w:tc>
              <w:tc>
                <w:tcPr>
                  <w:tcW w:w="1992" w:type="dxa"/>
                  <w:tcBorders>
                    <w:top w:val="nil"/>
                    <w:left w:val="nil"/>
                    <w:bottom w:val="nil"/>
                    <w:right w:val="nil"/>
                  </w:tcBorders>
                </w:tcPr>
                <w:p w14:paraId="20B9B126" w14:textId="77777777" w:rsidR="00BD4ED6" w:rsidRDefault="00BD4ED6" w:rsidP="00BD4ED6">
                  <w:pPr>
                    <w:autoSpaceDE w:val="0"/>
                    <w:autoSpaceDN w:val="0"/>
                    <w:adjustRightInd w:val="0"/>
                    <w:jc w:val="right"/>
                    <w:rPr>
                      <w:rFonts w:ascii="Calibri" w:hAnsi="Calibri" w:cs="Calibri"/>
                      <w:color w:val="000000"/>
                      <w:sz w:val="20"/>
                      <w:lang w:eastAsia="en-GB"/>
                    </w:rPr>
                  </w:pPr>
                  <w:r>
                    <w:rPr>
                      <w:rFonts w:ascii="Calibri" w:hAnsi="Calibri" w:cs="Calibri"/>
                      <w:color w:val="000000"/>
                      <w:sz w:val="20"/>
                      <w:lang w:eastAsia="en-GB"/>
                    </w:rPr>
                    <w:t>total</w:t>
                  </w:r>
                </w:p>
              </w:tc>
              <w:tc>
                <w:tcPr>
                  <w:tcW w:w="1144" w:type="dxa"/>
                  <w:tcBorders>
                    <w:top w:val="single" w:sz="6" w:space="0" w:color="auto"/>
                    <w:left w:val="nil"/>
                    <w:bottom w:val="single" w:sz="6" w:space="0" w:color="auto"/>
                    <w:right w:val="nil"/>
                  </w:tcBorders>
                </w:tcPr>
                <w:p w14:paraId="0ECDB01C" w14:textId="77777777" w:rsidR="00BD4ED6" w:rsidRDefault="00BD4ED6" w:rsidP="00BD4ED6">
                  <w:pPr>
                    <w:autoSpaceDE w:val="0"/>
                    <w:autoSpaceDN w:val="0"/>
                    <w:adjustRightInd w:val="0"/>
                    <w:jc w:val="right"/>
                    <w:rPr>
                      <w:rFonts w:ascii="Calibri" w:hAnsi="Calibri" w:cs="Calibri"/>
                      <w:color w:val="000000"/>
                      <w:sz w:val="20"/>
                      <w:lang w:eastAsia="en-GB"/>
                    </w:rPr>
                  </w:pPr>
                  <w:r>
                    <w:rPr>
                      <w:rFonts w:ascii="Calibri" w:hAnsi="Calibri" w:cs="Calibri"/>
                      <w:color w:val="000000"/>
                      <w:sz w:val="20"/>
                      <w:lang w:eastAsia="en-GB"/>
                    </w:rPr>
                    <w:t>£1,910.39</w:t>
                  </w:r>
                </w:p>
              </w:tc>
            </w:tr>
          </w:tbl>
          <w:p w14:paraId="0CA34C5A" w14:textId="77777777" w:rsidR="00BD4ED6" w:rsidRPr="00BD4ED6" w:rsidRDefault="00BD4ED6" w:rsidP="00BD4ED6">
            <w:pPr>
              <w:tabs>
                <w:tab w:val="num" w:pos="900"/>
                <w:tab w:val="left" w:pos="1260"/>
                <w:tab w:val="left" w:pos="1440"/>
              </w:tabs>
              <w:jc w:val="both"/>
              <w:rPr>
                <w:rFonts w:asciiTheme="minorHAnsi" w:hAnsiTheme="minorHAnsi" w:cstheme="minorHAnsi"/>
                <w:szCs w:val="24"/>
              </w:rPr>
            </w:pPr>
          </w:p>
          <w:p w14:paraId="118377FC" w14:textId="2A13EDFA" w:rsidR="005E499A" w:rsidRPr="00095390" w:rsidRDefault="005A11D6" w:rsidP="00095390">
            <w:pPr>
              <w:pStyle w:val="ListParagraph"/>
              <w:numPr>
                <w:ilvl w:val="0"/>
                <w:numId w:val="31"/>
              </w:numPr>
              <w:rPr>
                <w:rFonts w:asciiTheme="minorHAnsi" w:hAnsiTheme="minorHAnsi" w:cstheme="minorHAnsi"/>
              </w:rPr>
            </w:pPr>
            <w:r w:rsidRPr="00095390">
              <w:rPr>
                <w:rFonts w:asciiTheme="minorHAnsi" w:hAnsiTheme="minorHAnsi" w:cstheme="minorHAnsi"/>
              </w:rPr>
              <w:t>The meeting was referred to the request</w:t>
            </w:r>
            <w:r w:rsidR="005E499A" w:rsidRPr="00095390">
              <w:rPr>
                <w:rFonts w:asciiTheme="minorHAnsi" w:hAnsiTheme="minorHAnsi" w:cstheme="minorHAnsi"/>
              </w:rPr>
              <w:t xml:space="preserve">, previously circulated, </w:t>
            </w:r>
            <w:r w:rsidRPr="00095390">
              <w:rPr>
                <w:rFonts w:asciiTheme="minorHAnsi" w:hAnsiTheme="minorHAnsi" w:cstheme="minorHAnsi"/>
              </w:rPr>
              <w:t>from SGHSF fo</w:t>
            </w:r>
            <w:r w:rsidR="005E499A" w:rsidRPr="00095390">
              <w:rPr>
                <w:rFonts w:asciiTheme="minorHAnsi" w:hAnsiTheme="minorHAnsi" w:cstheme="minorHAnsi"/>
              </w:rPr>
              <w:t xml:space="preserve">r </w:t>
            </w:r>
            <w:r w:rsidR="00095390" w:rsidRPr="00095390">
              <w:rPr>
                <w:rFonts w:asciiTheme="minorHAnsi" w:hAnsiTheme="minorHAnsi" w:cstheme="minorHAnsi"/>
              </w:rPr>
              <w:t xml:space="preserve">a </w:t>
            </w:r>
            <w:r w:rsidRPr="00095390">
              <w:rPr>
                <w:rFonts w:asciiTheme="minorHAnsi" w:hAnsiTheme="minorHAnsi" w:cstheme="minorHAnsi"/>
              </w:rPr>
              <w:t>grant</w:t>
            </w:r>
            <w:r w:rsidR="005E499A" w:rsidRPr="00095390">
              <w:rPr>
                <w:rFonts w:asciiTheme="minorHAnsi" w:hAnsiTheme="minorHAnsi" w:cstheme="minorHAnsi"/>
              </w:rPr>
              <w:t xml:space="preserve"> to assist them with some funding</w:t>
            </w:r>
            <w:r w:rsidR="004C5106" w:rsidRPr="00095390">
              <w:rPr>
                <w:rFonts w:asciiTheme="minorHAnsi" w:hAnsiTheme="minorHAnsi" w:cstheme="minorHAnsi"/>
              </w:rPr>
              <w:t xml:space="preserve"> which was</w:t>
            </w:r>
            <w:r w:rsidR="005E499A" w:rsidRPr="00095390">
              <w:rPr>
                <w:rFonts w:asciiTheme="minorHAnsi" w:hAnsiTheme="minorHAnsi" w:cstheme="minorHAnsi"/>
              </w:rPr>
              <w:t xml:space="preserve"> considered and discussed</w:t>
            </w:r>
            <w:r w:rsidR="004C5106" w:rsidRPr="00095390">
              <w:rPr>
                <w:rFonts w:asciiTheme="minorHAnsi" w:hAnsiTheme="minorHAnsi" w:cstheme="minorHAnsi"/>
              </w:rPr>
              <w:t>.</w:t>
            </w:r>
            <w:r w:rsidR="00095390" w:rsidRPr="00095390">
              <w:rPr>
                <w:rFonts w:asciiTheme="minorHAnsi" w:hAnsiTheme="minorHAnsi" w:cstheme="minorHAnsi"/>
              </w:rPr>
              <w:t xml:space="preserve"> </w:t>
            </w:r>
            <w:r w:rsidR="004C5106" w:rsidRPr="00095390">
              <w:rPr>
                <w:rFonts w:asciiTheme="minorHAnsi" w:hAnsiTheme="minorHAnsi" w:cstheme="minorHAnsi"/>
              </w:rPr>
              <w:t xml:space="preserve">Nick Frampton provided information relating to SGHSF finance £8,141 currently in bank. So far spent £42,000 on professional fees (legal, planning, </w:t>
            </w:r>
            <w:r w:rsidR="004C5106" w:rsidRPr="00095390">
              <w:rPr>
                <w:rFonts w:asciiTheme="minorHAnsi" w:hAnsiTheme="minorHAnsi" w:cstheme="minorHAnsi"/>
              </w:rPr>
              <w:lastRenderedPageBreak/>
              <w:t xml:space="preserve">specialists). Crowd funding so far raised £15,000. Planned super prize draw in June across 8 villages. The council expressed its thanks to Nick and SGHSF for the excellent advice and guidance that they have provided in formulating the </w:t>
            </w:r>
            <w:r w:rsidR="00095390" w:rsidRPr="00095390">
              <w:rPr>
                <w:rFonts w:asciiTheme="minorHAnsi" w:hAnsiTheme="minorHAnsi" w:cstheme="minorHAnsi"/>
              </w:rPr>
              <w:t>council’s</w:t>
            </w:r>
            <w:r w:rsidR="004C5106" w:rsidRPr="00095390">
              <w:rPr>
                <w:rFonts w:asciiTheme="minorHAnsi" w:hAnsiTheme="minorHAnsi" w:cstheme="minorHAnsi"/>
              </w:rPr>
              <w:t xml:space="preserve"> formal consultation responses</w:t>
            </w:r>
            <w:r w:rsidR="00095390" w:rsidRPr="00095390">
              <w:rPr>
                <w:rFonts w:asciiTheme="minorHAnsi" w:hAnsiTheme="minorHAnsi" w:cstheme="minorHAnsi"/>
              </w:rPr>
              <w:t xml:space="preserve"> which was greatly appreciated</w:t>
            </w:r>
            <w:r w:rsidR="004C5106" w:rsidRPr="00095390">
              <w:rPr>
                <w:rFonts w:asciiTheme="minorHAnsi" w:hAnsiTheme="minorHAnsi" w:cstheme="minorHAnsi"/>
              </w:rPr>
              <w:t>. I</w:t>
            </w:r>
            <w:r w:rsidR="005E499A" w:rsidRPr="00095390">
              <w:rPr>
                <w:rFonts w:asciiTheme="minorHAnsi" w:hAnsiTheme="minorHAnsi" w:cstheme="minorHAnsi"/>
              </w:rPr>
              <w:t xml:space="preserve">t was </w:t>
            </w:r>
            <w:r w:rsidR="005E499A" w:rsidRPr="00095390">
              <w:rPr>
                <w:rFonts w:asciiTheme="minorHAnsi" w:hAnsiTheme="minorHAnsi" w:cstheme="minorHAnsi"/>
                <w:b/>
                <w:bCs/>
              </w:rPr>
              <w:t xml:space="preserve">RESOLVED </w:t>
            </w:r>
            <w:r w:rsidR="005E499A" w:rsidRPr="00095390">
              <w:rPr>
                <w:rFonts w:asciiTheme="minorHAnsi" w:hAnsiTheme="minorHAnsi" w:cstheme="minorHAnsi"/>
              </w:rPr>
              <w:t xml:space="preserve">that the council provide a grant of </w:t>
            </w:r>
            <w:r w:rsidR="00EB490C" w:rsidRPr="00095390">
              <w:rPr>
                <w:rFonts w:asciiTheme="minorHAnsi" w:hAnsiTheme="minorHAnsi" w:cstheme="minorHAnsi"/>
              </w:rPr>
              <w:t>£1,000</w:t>
            </w:r>
            <w:r w:rsidR="004C5106" w:rsidRPr="00095390">
              <w:rPr>
                <w:rFonts w:asciiTheme="minorHAnsi" w:hAnsiTheme="minorHAnsi" w:cstheme="minorHAnsi"/>
              </w:rPr>
              <w:t>. It was further</w:t>
            </w:r>
            <w:r w:rsidR="00095390" w:rsidRPr="00095390">
              <w:rPr>
                <w:rFonts w:asciiTheme="minorHAnsi" w:hAnsiTheme="minorHAnsi" w:cstheme="minorHAnsi"/>
              </w:rPr>
              <w:t xml:space="preserve"> </w:t>
            </w:r>
            <w:r w:rsidR="004C5106" w:rsidRPr="00095390">
              <w:rPr>
                <w:rFonts w:asciiTheme="minorHAnsi" w:hAnsiTheme="minorHAnsi" w:cstheme="minorHAnsi"/>
              </w:rPr>
              <w:t xml:space="preserve">noted that the council </w:t>
            </w:r>
            <w:r w:rsidR="00095390" w:rsidRPr="00095390">
              <w:rPr>
                <w:rFonts w:asciiTheme="minorHAnsi" w:hAnsiTheme="minorHAnsi" w:cstheme="minorHAnsi"/>
              </w:rPr>
              <w:t xml:space="preserve">would expect full transparency, </w:t>
            </w:r>
            <w:r w:rsidR="004C5106" w:rsidRPr="00095390">
              <w:rPr>
                <w:rFonts w:asciiTheme="minorHAnsi" w:hAnsiTheme="minorHAnsi" w:cstheme="minorHAnsi"/>
              </w:rPr>
              <w:t>including details of money spent and raised</w:t>
            </w:r>
            <w:r w:rsidR="00095390" w:rsidRPr="00095390">
              <w:rPr>
                <w:rFonts w:asciiTheme="minorHAnsi" w:hAnsiTheme="minorHAnsi" w:cstheme="minorHAnsi"/>
              </w:rPr>
              <w:t xml:space="preserve"> if considering any further requests. It would also be helpful if GHSF constitution was to provide that, in the event of surplus funds, parish councils should receive a pro-rata refund of grants made.</w:t>
            </w:r>
          </w:p>
          <w:p w14:paraId="4B5AC46C" w14:textId="2DC02F94" w:rsidR="005E499A" w:rsidRPr="005E499A" w:rsidRDefault="005E499A" w:rsidP="005E499A">
            <w:pPr>
              <w:pStyle w:val="ListParagraph"/>
              <w:numPr>
                <w:ilvl w:val="0"/>
                <w:numId w:val="31"/>
              </w:numPr>
              <w:tabs>
                <w:tab w:val="num" w:pos="900"/>
                <w:tab w:val="left" w:pos="1260"/>
                <w:tab w:val="left" w:pos="1440"/>
              </w:tabs>
              <w:jc w:val="both"/>
              <w:rPr>
                <w:rFonts w:asciiTheme="minorHAnsi" w:hAnsiTheme="minorHAnsi" w:cstheme="minorHAnsi"/>
                <w:szCs w:val="24"/>
              </w:rPr>
            </w:pPr>
            <w:r>
              <w:rPr>
                <w:rFonts w:asciiTheme="minorHAnsi" w:hAnsiTheme="minorHAnsi" w:cstheme="minorHAnsi"/>
                <w:szCs w:val="24"/>
              </w:rPr>
              <w:t>The Internal Control Report for the period January to March 2026 was received and noted. (see Appendix B)</w:t>
            </w:r>
          </w:p>
        </w:tc>
      </w:tr>
      <w:tr w:rsidR="00CB116A" w14:paraId="3EA182BD" w14:textId="77777777" w:rsidTr="00BD4ED6">
        <w:tc>
          <w:tcPr>
            <w:tcW w:w="4587" w:type="dxa"/>
            <w:gridSpan w:val="3"/>
          </w:tcPr>
          <w:p w14:paraId="2A4DEAF1" w14:textId="3A3476ED" w:rsidR="00CB116A" w:rsidRPr="005E499A" w:rsidRDefault="00CB116A" w:rsidP="005E499A">
            <w:pPr>
              <w:rPr>
                <w:b/>
                <w:bCs/>
              </w:rPr>
            </w:pPr>
            <w:r w:rsidRPr="005E499A">
              <w:rPr>
                <w:b/>
                <w:bCs/>
              </w:rPr>
              <w:lastRenderedPageBreak/>
              <w:t>1</w:t>
            </w:r>
            <w:r w:rsidR="004E2DD9" w:rsidRPr="005E499A">
              <w:rPr>
                <w:b/>
                <w:bCs/>
              </w:rPr>
              <w:t>40</w:t>
            </w:r>
            <w:r w:rsidRPr="005E499A">
              <w:rPr>
                <w:b/>
                <w:bCs/>
              </w:rPr>
              <w:t xml:space="preserve">/26 – To receive correspondence and communications. </w:t>
            </w:r>
          </w:p>
          <w:p w14:paraId="75F9E3C4" w14:textId="7CDFA1C5" w:rsidR="00CB116A" w:rsidRPr="009659E7" w:rsidRDefault="00CB116A" w:rsidP="00CB116A">
            <w:pPr>
              <w:tabs>
                <w:tab w:val="num" w:pos="900"/>
                <w:tab w:val="left" w:pos="1260"/>
                <w:tab w:val="left" w:pos="1440"/>
              </w:tabs>
              <w:jc w:val="both"/>
              <w:rPr>
                <w:rFonts w:asciiTheme="minorHAnsi" w:hAnsiTheme="minorHAnsi" w:cstheme="minorHAnsi"/>
                <w:b/>
                <w:bCs/>
                <w:szCs w:val="24"/>
              </w:rPr>
            </w:pPr>
          </w:p>
        </w:tc>
        <w:tc>
          <w:tcPr>
            <w:tcW w:w="6100" w:type="dxa"/>
          </w:tcPr>
          <w:p w14:paraId="0EA3D7FB" w14:textId="418C559A" w:rsidR="00CB116A" w:rsidRPr="0092527B" w:rsidRDefault="005E499A" w:rsidP="00175B0F">
            <w:pPr>
              <w:tabs>
                <w:tab w:val="num" w:pos="900"/>
                <w:tab w:val="left" w:pos="1260"/>
                <w:tab w:val="left" w:pos="1440"/>
              </w:tabs>
              <w:jc w:val="both"/>
              <w:rPr>
                <w:rFonts w:asciiTheme="minorHAnsi" w:hAnsiTheme="minorHAnsi" w:cstheme="minorHAnsi"/>
                <w:szCs w:val="24"/>
              </w:rPr>
            </w:pPr>
            <w:r>
              <w:rPr>
                <w:rFonts w:asciiTheme="minorHAnsi" w:hAnsiTheme="minorHAnsi" w:cstheme="minorHAnsi"/>
                <w:szCs w:val="24"/>
              </w:rPr>
              <w:t>Notification had been received advising that PKF Littlejohn had been appointed as the externa</w:t>
            </w:r>
            <w:r w:rsidR="00F70A65">
              <w:rPr>
                <w:rFonts w:asciiTheme="minorHAnsi" w:hAnsiTheme="minorHAnsi" w:cstheme="minorHAnsi"/>
                <w:szCs w:val="24"/>
              </w:rPr>
              <w:t>l</w:t>
            </w:r>
            <w:r>
              <w:rPr>
                <w:rFonts w:asciiTheme="minorHAnsi" w:hAnsiTheme="minorHAnsi" w:cstheme="minorHAnsi"/>
                <w:szCs w:val="24"/>
              </w:rPr>
              <w:t xml:space="preserve"> Auditor</w:t>
            </w:r>
            <w:r w:rsidR="00F70A65">
              <w:rPr>
                <w:rFonts w:asciiTheme="minorHAnsi" w:hAnsiTheme="minorHAnsi" w:cstheme="minorHAnsi"/>
                <w:szCs w:val="24"/>
              </w:rPr>
              <w:t>, along with Tina Charteress as the Internal Auditor for the 2025/2026 financial year</w:t>
            </w:r>
            <w:r w:rsidR="00BD4ED6">
              <w:rPr>
                <w:rFonts w:asciiTheme="minorHAnsi" w:hAnsiTheme="minorHAnsi" w:cstheme="minorHAnsi"/>
                <w:szCs w:val="24"/>
              </w:rPr>
              <w:t xml:space="preserve"> accounts </w:t>
            </w:r>
          </w:p>
        </w:tc>
      </w:tr>
      <w:tr w:rsidR="00CB116A" w14:paraId="71811DA1" w14:textId="77777777" w:rsidTr="00BD4ED6">
        <w:tc>
          <w:tcPr>
            <w:tcW w:w="4587" w:type="dxa"/>
            <w:gridSpan w:val="3"/>
          </w:tcPr>
          <w:p w14:paraId="0A3AFA71" w14:textId="629E737B" w:rsidR="00CB116A" w:rsidRDefault="00CB116A" w:rsidP="00F36761">
            <w:pPr>
              <w:pStyle w:val="NoSpacing"/>
              <w:rPr>
                <w:rFonts w:asciiTheme="minorHAnsi" w:hAnsiTheme="minorHAnsi" w:cstheme="minorHAnsi"/>
                <w:b/>
                <w:bCs/>
                <w:szCs w:val="24"/>
              </w:rPr>
            </w:pPr>
            <w:r>
              <w:rPr>
                <w:rFonts w:asciiTheme="minorHAnsi" w:hAnsiTheme="minorHAnsi" w:cstheme="minorHAnsi"/>
                <w:b/>
                <w:bCs/>
                <w:szCs w:val="24"/>
              </w:rPr>
              <w:t>1</w:t>
            </w:r>
            <w:r w:rsidR="004E2DD9">
              <w:rPr>
                <w:rFonts w:asciiTheme="minorHAnsi" w:hAnsiTheme="minorHAnsi" w:cstheme="minorHAnsi"/>
                <w:b/>
                <w:bCs/>
                <w:szCs w:val="24"/>
              </w:rPr>
              <w:t>41</w:t>
            </w:r>
            <w:r>
              <w:rPr>
                <w:rFonts w:asciiTheme="minorHAnsi" w:hAnsiTheme="minorHAnsi" w:cstheme="minorHAnsi"/>
                <w:b/>
                <w:bCs/>
                <w:szCs w:val="24"/>
              </w:rPr>
              <w:t xml:space="preserve">/26 – </w:t>
            </w:r>
            <w:r w:rsidR="004E2DD9">
              <w:rPr>
                <w:rFonts w:asciiTheme="minorHAnsi" w:hAnsiTheme="minorHAnsi" w:cstheme="minorHAnsi"/>
                <w:b/>
                <w:bCs/>
                <w:szCs w:val="24"/>
              </w:rPr>
              <w:t xml:space="preserve">Data Reports from Speed Activated Sign </w:t>
            </w:r>
            <w:r>
              <w:rPr>
                <w:rFonts w:asciiTheme="minorHAnsi" w:hAnsiTheme="minorHAnsi" w:cstheme="minorHAnsi"/>
                <w:b/>
                <w:bCs/>
                <w:szCs w:val="24"/>
              </w:rPr>
              <w:t xml:space="preserve">  </w:t>
            </w:r>
          </w:p>
          <w:p w14:paraId="38538D2D" w14:textId="71A629F0" w:rsidR="00CB116A" w:rsidRPr="00F36761" w:rsidRDefault="00CB116A" w:rsidP="009659E7">
            <w:pPr>
              <w:pStyle w:val="ListParagraph"/>
              <w:tabs>
                <w:tab w:val="num" w:pos="900"/>
                <w:tab w:val="left" w:pos="1260"/>
                <w:tab w:val="left" w:pos="1440"/>
              </w:tabs>
              <w:ind w:left="360"/>
              <w:jc w:val="both"/>
              <w:rPr>
                <w:rFonts w:asciiTheme="minorHAnsi" w:hAnsiTheme="minorHAnsi" w:cstheme="minorHAnsi"/>
                <w:szCs w:val="24"/>
              </w:rPr>
            </w:pPr>
          </w:p>
        </w:tc>
        <w:tc>
          <w:tcPr>
            <w:tcW w:w="6100" w:type="dxa"/>
          </w:tcPr>
          <w:p w14:paraId="785BB6CF" w14:textId="35A8F41A" w:rsidR="00CB116A" w:rsidRPr="00BD4ED6" w:rsidRDefault="00F70A65" w:rsidP="00BD4ED6">
            <w:pPr>
              <w:rPr>
                <w:rFonts w:asciiTheme="minorHAnsi" w:hAnsiTheme="minorHAnsi" w:cstheme="minorHAnsi"/>
              </w:rPr>
            </w:pPr>
            <w:r w:rsidRPr="00BD4ED6">
              <w:rPr>
                <w:rFonts w:asciiTheme="minorHAnsi" w:hAnsiTheme="minorHAnsi" w:cstheme="minorHAnsi"/>
              </w:rPr>
              <w:t xml:space="preserve">The meeting was reminded of the requirement to produce and distribute traffic data reports being a condition of the £3,990 community funding grant received </w:t>
            </w:r>
            <w:r w:rsidR="00BD4ED6" w:rsidRPr="00BD4ED6">
              <w:rPr>
                <w:rFonts w:asciiTheme="minorHAnsi" w:hAnsiTheme="minorHAnsi" w:cstheme="minorHAnsi"/>
              </w:rPr>
              <w:t>to</w:t>
            </w:r>
            <w:r w:rsidRPr="00BD4ED6">
              <w:rPr>
                <w:rFonts w:asciiTheme="minorHAnsi" w:hAnsiTheme="minorHAnsi" w:cstheme="minorHAnsi"/>
              </w:rPr>
              <w:t xml:space="preserve"> purchase the new SAS.</w:t>
            </w:r>
            <w:r w:rsidR="0051418A">
              <w:rPr>
                <w:rFonts w:asciiTheme="minorHAnsi" w:hAnsiTheme="minorHAnsi" w:cstheme="minorHAnsi"/>
              </w:rPr>
              <w:t xml:space="preserve"> </w:t>
            </w:r>
            <w:r w:rsidR="0051418A" w:rsidRPr="0051418A">
              <w:rPr>
                <w:rFonts w:asciiTheme="minorHAnsi" w:hAnsiTheme="minorHAnsi" w:cstheme="minorHAnsi"/>
                <w:b/>
                <w:bCs/>
              </w:rPr>
              <w:t>ACTION</w:t>
            </w:r>
            <w:r w:rsidR="00BD4ED6" w:rsidRPr="00BD4ED6">
              <w:rPr>
                <w:rFonts w:asciiTheme="minorHAnsi" w:hAnsiTheme="minorHAnsi" w:cstheme="minorHAnsi"/>
              </w:rPr>
              <w:t xml:space="preserve"> Cllr Cooper advised that there was a problem in accessing this data and that he</w:t>
            </w:r>
            <w:r w:rsidR="00BD4ED6">
              <w:rPr>
                <w:rFonts w:asciiTheme="minorHAnsi" w:hAnsiTheme="minorHAnsi" w:cstheme="minorHAnsi"/>
              </w:rPr>
              <w:t xml:space="preserve"> </w:t>
            </w:r>
            <w:r w:rsidR="00BD4ED6" w:rsidRPr="00BD4ED6">
              <w:rPr>
                <w:rFonts w:asciiTheme="minorHAnsi" w:hAnsiTheme="minorHAnsi" w:cstheme="minorHAnsi"/>
              </w:rPr>
              <w:t>w</w:t>
            </w:r>
            <w:r w:rsidR="00BD4ED6">
              <w:rPr>
                <w:rFonts w:asciiTheme="minorHAnsi" w:hAnsiTheme="minorHAnsi" w:cstheme="minorHAnsi"/>
              </w:rPr>
              <w:t>as seeking a meeting with SWARCO engineer to resolve this matter.</w:t>
            </w:r>
          </w:p>
        </w:tc>
      </w:tr>
      <w:tr w:rsidR="00CB116A" w14:paraId="050347D9" w14:textId="77777777" w:rsidTr="00BD4ED6">
        <w:tc>
          <w:tcPr>
            <w:tcW w:w="4587" w:type="dxa"/>
            <w:gridSpan w:val="3"/>
          </w:tcPr>
          <w:p w14:paraId="13A68131" w14:textId="504FD5DD" w:rsidR="00CB116A" w:rsidRPr="005B08CB" w:rsidRDefault="00CB116A" w:rsidP="005B08CB">
            <w:pPr>
              <w:pStyle w:val="NoSpacing"/>
              <w:rPr>
                <w:rFonts w:asciiTheme="minorHAnsi" w:hAnsiTheme="minorHAnsi" w:cstheme="minorHAnsi"/>
                <w:b/>
                <w:bCs/>
                <w:szCs w:val="24"/>
              </w:rPr>
            </w:pPr>
            <w:r>
              <w:rPr>
                <w:rFonts w:asciiTheme="minorHAnsi" w:hAnsiTheme="minorHAnsi" w:cstheme="minorHAnsi"/>
                <w:b/>
                <w:bCs/>
                <w:szCs w:val="24"/>
              </w:rPr>
              <w:t>1</w:t>
            </w:r>
            <w:r w:rsidR="004E2DD9">
              <w:rPr>
                <w:rFonts w:asciiTheme="minorHAnsi" w:hAnsiTheme="minorHAnsi" w:cstheme="minorHAnsi"/>
                <w:b/>
                <w:bCs/>
                <w:szCs w:val="24"/>
              </w:rPr>
              <w:t>42</w:t>
            </w:r>
            <w:r>
              <w:rPr>
                <w:rFonts w:asciiTheme="minorHAnsi" w:hAnsiTheme="minorHAnsi" w:cstheme="minorHAnsi"/>
                <w:b/>
                <w:bCs/>
                <w:szCs w:val="24"/>
              </w:rPr>
              <w:t>/26 – To consider Highways and Footpath matters</w:t>
            </w:r>
          </w:p>
          <w:p w14:paraId="08DB9FDE" w14:textId="49CF03FF" w:rsidR="00CB116A" w:rsidRPr="0094002B" w:rsidRDefault="00CB116A" w:rsidP="00AE05EC">
            <w:pPr>
              <w:pStyle w:val="NoSpacing"/>
              <w:ind w:left="1080"/>
              <w:rPr>
                <w:rFonts w:asciiTheme="minorHAnsi" w:hAnsiTheme="minorHAnsi" w:cstheme="minorHAnsi"/>
                <w:szCs w:val="24"/>
              </w:rPr>
            </w:pPr>
          </w:p>
        </w:tc>
        <w:tc>
          <w:tcPr>
            <w:tcW w:w="6100" w:type="dxa"/>
          </w:tcPr>
          <w:p w14:paraId="6C90AB29" w14:textId="4C49ABC3" w:rsidR="00CB116A" w:rsidRPr="0092527B" w:rsidRDefault="00BD4ED6" w:rsidP="00175B0F">
            <w:pPr>
              <w:tabs>
                <w:tab w:val="num" w:pos="900"/>
                <w:tab w:val="left" w:pos="1260"/>
                <w:tab w:val="left" w:pos="1440"/>
              </w:tabs>
              <w:jc w:val="both"/>
              <w:rPr>
                <w:rFonts w:asciiTheme="minorHAnsi" w:hAnsiTheme="minorHAnsi" w:cstheme="minorHAnsi"/>
                <w:szCs w:val="24"/>
              </w:rPr>
            </w:pPr>
            <w:r>
              <w:rPr>
                <w:rFonts w:asciiTheme="minorHAnsi" w:hAnsiTheme="minorHAnsi" w:cstheme="minorHAnsi"/>
                <w:szCs w:val="24"/>
              </w:rPr>
              <w:t>There were no highways or footpath matters to consider.</w:t>
            </w:r>
          </w:p>
        </w:tc>
      </w:tr>
      <w:tr w:rsidR="00CB116A" w14:paraId="565BE619" w14:textId="77777777" w:rsidTr="00BD4ED6">
        <w:trPr>
          <w:trHeight w:val="428"/>
        </w:trPr>
        <w:tc>
          <w:tcPr>
            <w:tcW w:w="4587" w:type="dxa"/>
            <w:gridSpan w:val="3"/>
          </w:tcPr>
          <w:p w14:paraId="2C1EA46A" w14:textId="724F36D1" w:rsidR="00CB116A" w:rsidRPr="00F36761" w:rsidRDefault="00CB116A" w:rsidP="004E2DD9">
            <w:pPr>
              <w:pStyle w:val="NoSpacing"/>
              <w:rPr>
                <w:rFonts w:asciiTheme="minorHAnsi" w:hAnsiTheme="minorHAnsi" w:cstheme="minorHAnsi"/>
                <w:b/>
                <w:bCs/>
                <w:szCs w:val="24"/>
              </w:rPr>
            </w:pPr>
            <w:r>
              <w:rPr>
                <w:rFonts w:asciiTheme="minorHAnsi" w:hAnsiTheme="minorHAnsi" w:cstheme="minorHAnsi"/>
                <w:b/>
                <w:bCs/>
                <w:szCs w:val="24"/>
              </w:rPr>
              <w:t>1</w:t>
            </w:r>
            <w:r w:rsidR="004E2DD9">
              <w:rPr>
                <w:rFonts w:asciiTheme="minorHAnsi" w:hAnsiTheme="minorHAnsi" w:cstheme="minorHAnsi"/>
                <w:b/>
                <w:bCs/>
                <w:szCs w:val="24"/>
              </w:rPr>
              <w:t>46</w:t>
            </w:r>
            <w:r>
              <w:rPr>
                <w:rFonts w:asciiTheme="minorHAnsi" w:hAnsiTheme="minorHAnsi" w:cstheme="minorHAnsi"/>
                <w:b/>
                <w:bCs/>
                <w:szCs w:val="24"/>
              </w:rPr>
              <w:t>/26 – To consider village maintenance issues</w:t>
            </w:r>
          </w:p>
        </w:tc>
        <w:tc>
          <w:tcPr>
            <w:tcW w:w="6100" w:type="dxa"/>
          </w:tcPr>
          <w:p w14:paraId="2E96482E" w14:textId="4F0E9946" w:rsidR="00CB116A" w:rsidRPr="0092527B" w:rsidRDefault="00BD4ED6" w:rsidP="00175B0F">
            <w:pPr>
              <w:tabs>
                <w:tab w:val="num" w:pos="900"/>
                <w:tab w:val="left" w:pos="1260"/>
                <w:tab w:val="left" w:pos="1440"/>
              </w:tabs>
              <w:jc w:val="both"/>
              <w:rPr>
                <w:rFonts w:asciiTheme="minorHAnsi" w:hAnsiTheme="minorHAnsi" w:cstheme="minorHAnsi"/>
                <w:szCs w:val="24"/>
              </w:rPr>
            </w:pPr>
            <w:r>
              <w:rPr>
                <w:rFonts w:asciiTheme="minorHAnsi" w:hAnsiTheme="minorHAnsi" w:cstheme="minorHAnsi"/>
                <w:szCs w:val="24"/>
              </w:rPr>
              <w:t>There were n</w:t>
            </w:r>
            <w:r w:rsidR="0062661E">
              <w:rPr>
                <w:rFonts w:asciiTheme="minorHAnsi" w:hAnsiTheme="minorHAnsi" w:cstheme="minorHAnsi"/>
                <w:szCs w:val="24"/>
              </w:rPr>
              <w:t>o</w:t>
            </w:r>
            <w:r>
              <w:rPr>
                <w:rFonts w:asciiTheme="minorHAnsi" w:hAnsiTheme="minorHAnsi" w:cstheme="minorHAnsi"/>
                <w:szCs w:val="24"/>
              </w:rPr>
              <w:t xml:space="preserve"> village maintenance matters to consider</w:t>
            </w:r>
          </w:p>
        </w:tc>
      </w:tr>
      <w:tr w:rsidR="00CB116A" w14:paraId="201FD435" w14:textId="77777777" w:rsidTr="00BD4ED6">
        <w:trPr>
          <w:trHeight w:val="495"/>
        </w:trPr>
        <w:tc>
          <w:tcPr>
            <w:tcW w:w="4587" w:type="dxa"/>
            <w:gridSpan w:val="3"/>
          </w:tcPr>
          <w:p w14:paraId="3B3093F1" w14:textId="2B1F332F" w:rsidR="00CB116A" w:rsidRDefault="00CB116A" w:rsidP="00CA373D">
            <w:pPr>
              <w:pStyle w:val="NoSpacing"/>
              <w:rPr>
                <w:rFonts w:asciiTheme="minorHAnsi" w:hAnsiTheme="minorHAnsi" w:cstheme="minorHAnsi"/>
                <w:b/>
                <w:bCs/>
                <w:szCs w:val="24"/>
              </w:rPr>
            </w:pPr>
            <w:r>
              <w:rPr>
                <w:rFonts w:asciiTheme="minorHAnsi" w:hAnsiTheme="minorHAnsi" w:cstheme="minorHAnsi"/>
                <w:b/>
                <w:bCs/>
                <w:szCs w:val="24"/>
              </w:rPr>
              <w:t>1</w:t>
            </w:r>
            <w:r w:rsidR="004E2DD9">
              <w:rPr>
                <w:rFonts w:asciiTheme="minorHAnsi" w:hAnsiTheme="minorHAnsi" w:cstheme="minorHAnsi"/>
                <w:b/>
                <w:bCs/>
                <w:szCs w:val="24"/>
              </w:rPr>
              <w:t>47</w:t>
            </w:r>
            <w:r>
              <w:rPr>
                <w:rFonts w:asciiTheme="minorHAnsi" w:hAnsiTheme="minorHAnsi" w:cstheme="minorHAnsi"/>
                <w:b/>
                <w:bCs/>
                <w:szCs w:val="24"/>
              </w:rPr>
              <w:t>/26</w:t>
            </w:r>
            <w:r w:rsidRPr="0094002B">
              <w:rPr>
                <w:rFonts w:asciiTheme="minorHAnsi" w:hAnsiTheme="minorHAnsi" w:cstheme="minorHAnsi"/>
                <w:b/>
                <w:bCs/>
                <w:szCs w:val="24"/>
              </w:rPr>
              <w:t xml:space="preserve"> - To consider Environmental issues</w:t>
            </w:r>
          </w:p>
          <w:p w14:paraId="3408388A" w14:textId="51A847C3" w:rsidR="00CB116A" w:rsidRPr="00C63A61" w:rsidRDefault="00CB116A" w:rsidP="00F36761">
            <w:pPr>
              <w:pStyle w:val="NoSpacing"/>
              <w:numPr>
                <w:ilvl w:val="0"/>
                <w:numId w:val="17"/>
              </w:numPr>
              <w:rPr>
                <w:rFonts w:asciiTheme="minorHAnsi" w:hAnsiTheme="minorHAnsi" w:cstheme="minorHAnsi"/>
                <w:szCs w:val="24"/>
              </w:rPr>
            </w:pPr>
            <w:r>
              <w:rPr>
                <w:rFonts w:asciiTheme="minorHAnsi" w:hAnsiTheme="minorHAnsi" w:cstheme="minorHAnsi"/>
                <w:szCs w:val="24"/>
              </w:rPr>
              <w:t xml:space="preserve"> NCALC Climate &amp; Nature Champion Scheme</w:t>
            </w:r>
          </w:p>
        </w:tc>
        <w:tc>
          <w:tcPr>
            <w:tcW w:w="6100" w:type="dxa"/>
          </w:tcPr>
          <w:p w14:paraId="3A6DC4B3" w14:textId="54A38C97" w:rsidR="00CB116A" w:rsidRPr="0062661E" w:rsidRDefault="004E148A" w:rsidP="0062661E">
            <w:pPr>
              <w:rPr>
                <w:rFonts w:asciiTheme="minorHAnsi" w:hAnsiTheme="minorHAnsi" w:cstheme="minorHAnsi"/>
              </w:rPr>
            </w:pPr>
            <w:r w:rsidRPr="0062661E">
              <w:rPr>
                <w:rFonts w:asciiTheme="minorHAnsi" w:hAnsiTheme="minorHAnsi" w:cstheme="minorHAnsi"/>
              </w:rPr>
              <w:t>Question</w:t>
            </w:r>
            <w:r w:rsidR="00BD4ED6" w:rsidRPr="0062661E">
              <w:rPr>
                <w:rFonts w:asciiTheme="minorHAnsi" w:hAnsiTheme="minorHAnsi" w:cstheme="minorHAnsi"/>
              </w:rPr>
              <w:t xml:space="preserve"> was raised</w:t>
            </w:r>
            <w:r w:rsidRPr="0062661E">
              <w:rPr>
                <w:rFonts w:asciiTheme="minorHAnsi" w:hAnsiTheme="minorHAnsi" w:cstheme="minorHAnsi"/>
              </w:rPr>
              <w:t xml:space="preserve"> as to </w:t>
            </w:r>
            <w:r w:rsidR="0051418A" w:rsidRPr="0062661E">
              <w:rPr>
                <w:rFonts w:asciiTheme="minorHAnsi" w:hAnsiTheme="minorHAnsi" w:cstheme="minorHAnsi"/>
              </w:rPr>
              <w:t>whether</w:t>
            </w:r>
            <w:r w:rsidRPr="0062661E">
              <w:rPr>
                <w:rFonts w:asciiTheme="minorHAnsi" w:hAnsiTheme="minorHAnsi" w:cstheme="minorHAnsi"/>
              </w:rPr>
              <w:t xml:space="preserve"> we should encourage </w:t>
            </w:r>
            <w:r w:rsidR="0062661E" w:rsidRPr="0062661E">
              <w:rPr>
                <w:rFonts w:asciiTheme="minorHAnsi" w:hAnsiTheme="minorHAnsi" w:cstheme="minorHAnsi"/>
              </w:rPr>
              <w:t>wildflowers</w:t>
            </w:r>
            <w:r w:rsidRPr="0062661E">
              <w:rPr>
                <w:rFonts w:asciiTheme="minorHAnsi" w:hAnsiTheme="minorHAnsi" w:cstheme="minorHAnsi"/>
              </w:rPr>
              <w:t xml:space="preserve"> on some areas of verges Cllr Graham to raise wit</w:t>
            </w:r>
            <w:r w:rsidR="00BD4ED6" w:rsidRPr="0062661E">
              <w:rPr>
                <w:rFonts w:asciiTheme="minorHAnsi" w:hAnsiTheme="minorHAnsi" w:cstheme="minorHAnsi"/>
              </w:rPr>
              <w:t xml:space="preserve">h </w:t>
            </w:r>
            <w:r w:rsidRPr="0062661E">
              <w:rPr>
                <w:rFonts w:asciiTheme="minorHAnsi" w:hAnsiTheme="minorHAnsi" w:cstheme="minorHAnsi"/>
              </w:rPr>
              <w:t xml:space="preserve">MAS </w:t>
            </w:r>
          </w:p>
        </w:tc>
      </w:tr>
    </w:tbl>
    <w:p w14:paraId="50A4CC82" w14:textId="63197C79" w:rsidR="00042A3B" w:rsidRPr="007915F3" w:rsidRDefault="00837B39" w:rsidP="002C0004">
      <w:pPr>
        <w:tabs>
          <w:tab w:val="num" w:pos="900"/>
          <w:tab w:val="left" w:pos="1260"/>
          <w:tab w:val="left" w:pos="1440"/>
        </w:tabs>
        <w:jc w:val="both"/>
        <w:rPr>
          <w:rFonts w:asciiTheme="minorHAnsi" w:hAnsiTheme="minorHAnsi" w:cstheme="minorHAnsi"/>
          <w:szCs w:val="24"/>
        </w:rPr>
      </w:pPr>
      <w:r>
        <w:rPr>
          <w:rFonts w:ascii="Verdana" w:hAnsi="Verdana"/>
          <w:sz w:val="18"/>
          <w:szCs w:val="18"/>
        </w:rPr>
        <w:tab/>
      </w:r>
      <w:r w:rsidR="004E148A" w:rsidRPr="007915F3">
        <w:rPr>
          <w:rFonts w:asciiTheme="minorHAnsi" w:hAnsiTheme="minorHAnsi" w:cstheme="minorHAnsi"/>
          <w:szCs w:val="24"/>
        </w:rPr>
        <w:t xml:space="preserve">Closed 8.35pm </w:t>
      </w:r>
    </w:p>
    <w:p w14:paraId="437D5666" w14:textId="77777777" w:rsidR="007915F3" w:rsidRPr="007915F3" w:rsidRDefault="007915F3" w:rsidP="002C0004">
      <w:pPr>
        <w:tabs>
          <w:tab w:val="num" w:pos="900"/>
          <w:tab w:val="left" w:pos="1260"/>
          <w:tab w:val="left" w:pos="1440"/>
        </w:tabs>
        <w:jc w:val="both"/>
        <w:rPr>
          <w:rFonts w:asciiTheme="minorHAnsi" w:hAnsiTheme="minorHAnsi" w:cstheme="minorHAnsi"/>
          <w:szCs w:val="24"/>
        </w:rPr>
      </w:pPr>
    </w:p>
    <w:p w14:paraId="4FC4B519" w14:textId="77777777" w:rsidR="007915F3" w:rsidRPr="007915F3" w:rsidRDefault="007915F3" w:rsidP="002C0004">
      <w:pPr>
        <w:tabs>
          <w:tab w:val="num" w:pos="900"/>
          <w:tab w:val="left" w:pos="1260"/>
          <w:tab w:val="left" w:pos="1440"/>
        </w:tabs>
        <w:jc w:val="both"/>
        <w:rPr>
          <w:rFonts w:asciiTheme="minorHAnsi" w:hAnsiTheme="minorHAnsi" w:cstheme="minorHAnsi"/>
          <w:szCs w:val="24"/>
        </w:rPr>
      </w:pPr>
    </w:p>
    <w:p w14:paraId="4DA0DB7B" w14:textId="0EA94AC2" w:rsidR="007915F3" w:rsidRPr="007915F3" w:rsidRDefault="007915F3" w:rsidP="002C0004">
      <w:pPr>
        <w:tabs>
          <w:tab w:val="num" w:pos="900"/>
          <w:tab w:val="left" w:pos="1260"/>
          <w:tab w:val="left" w:pos="1440"/>
        </w:tabs>
        <w:jc w:val="both"/>
        <w:rPr>
          <w:rFonts w:asciiTheme="minorHAnsi" w:hAnsiTheme="minorHAnsi" w:cstheme="minorHAnsi"/>
          <w:szCs w:val="24"/>
        </w:rPr>
      </w:pPr>
      <w:r w:rsidRPr="007915F3">
        <w:rPr>
          <w:rFonts w:asciiTheme="minorHAnsi" w:hAnsiTheme="minorHAnsi" w:cstheme="minorHAnsi"/>
          <w:szCs w:val="24"/>
        </w:rPr>
        <w:tab/>
        <w:t>Signature………………</w:t>
      </w:r>
      <w:r>
        <w:rPr>
          <w:rFonts w:asciiTheme="minorHAnsi" w:hAnsiTheme="minorHAnsi" w:cstheme="minorHAnsi"/>
          <w:szCs w:val="24"/>
        </w:rPr>
        <w:t>………………...</w:t>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t>Dated…………………………………………</w:t>
      </w:r>
    </w:p>
    <w:p w14:paraId="6D480C9F" w14:textId="0B899194" w:rsidR="00133A66" w:rsidRPr="007915F3" w:rsidRDefault="00133A66" w:rsidP="002C0004">
      <w:pPr>
        <w:tabs>
          <w:tab w:val="num" w:pos="900"/>
          <w:tab w:val="left" w:pos="1260"/>
          <w:tab w:val="left" w:pos="1440"/>
        </w:tabs>
        <w:jc w:val="both"/>
        <w:rPr>
          <w:rFonts w:asciiTheme="minorHAnsi" w:hAnsiTheme="minorHAnsi" w:cstheme="minorHAnsi"/>
          <w:szCs w:val="24"/>
        </w:rPr>
      </w:pPr>
    </w:p>
    <w:p w14:paraId="74205C35" w14:textId="7EBB23F3" w:rsidR="00133A66" w:rsidRPr="0051418A" w:rsidRDefault="00133A66" w:rsidP="002C0004">
      <w:pPr>
        <w:tabs>
          <w:tab w:val="num" w:pos="900"/>
          <w:tab w:val="left" w:pos="1260"/>
          <w:tab w:val="left" w:pos="1440"/>
        </w:tabs>
        <w:jc w:val="both"/>
        <w:rPr>
          <w:rFonts w:asciiTheme="minorHAnsi" w:hAnsiTheme="minorHAnsi" w:cstheme="minorHAnsi"/>
          <w:sz w:val="20"/>
        </w:rPr>
      </w:pPr>
      <w:r w:rsidRPr="0051418A">
        <w:rPr>
          <w:rFonts w:asciiTheme="minorHAnsi" w:hAnsiTheme="minorHAnsi" w:cstheme="minorHAnsi"/>
          <w:sz w:val="20"/>
        </w:rPr>
        <w:t xml:space="preserve">       Appendix A – NNC Report Apri 2026</w:t>
      </w:r>
    </w:p>
    <w:p w14:paraId="4E96598B" w14:textId="6A5E88D8" w:rsidR="00133A66" w:rsidRPr="00133A66" w:rsidRDefault="00133A66" w:rsidP="00133A66">
      <w:pPr>
        <w:pStyle w:val="v1msonormal"/>
        <w:shd w:val="clear" w:color="auto" w:fill="FFFFFF"/>
        <w:spacing w:before="0" w:beforeAutospacing="0" w:after="0" w:afterAutospacing="0"/>
        <w:rPr>
          <w:rFonts w:asciiTheme="minorHAnsi" w:hAnsiTheme="minorHAnsi" w:cstheme="minorHAnsi"/>
          <w:color w:val="2C363A"/>
          <w:sz w:val="20"/>
          <w:szCs w:val="20"/>
        </w:rPr>
      </w:pPr>
      <w:r w:rsidRPr="0051418A">
        <w:rPr>
          <w:rFonts w:asciiTheme="minorHAnsi" w:hAnsiTheme="minorHAnsi" w:cstheme="minorHAnsi"/>
          <w:sz w:val="20"/>
          <w:szCs w:val="20"/>
        </w:rPr>
        <w:t xml:space="preserve">       </w:t>
      </w:r>
      <w:r w:rsidRPr="00133A66">
        <w:rPr>
          <w:rFonts w:asciiTheme="minorHAnsi" w:hAnsiTheme="minorHAnsi" w:cstheme="minorHAnsi"/>
          <w:color w:val="2C363A"/>
          <w:sz w:val="20"/>
          <w:szCs w:val="20"/>
        </w:rPr>
        <w:t>Highways:</w:t>
      </w:r>
    </w:p>
    <w:p w14:paraId="78F61457" w14:textId="77777777" w:rsidR="00133A66" w:rsidRPr="00133A66" w:rsidRDefault="00133A66" w:rsidP="00133A66">
      <w:pPr>
        <w:shd w:val="clear" w:color="auto" w:fill="FFFFFF"/>
        <w:ind w:left="720" w:firstLine="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At the Executive Council meeting on Tuesday 14 April a new framework on highway inspection maintenance and response will be discussed.</w:t>
      </w:r>
    </w:p>
    <w:p w14:paraId="13774E8F" w14:textId="77777777"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Repair times are changing for priority 4 from 190 days to 90 days to improve prevention. </w:t>
      </w:r>
    </w:p>
    <w:p w14:paraId="630D8EA7" w14:textId="77777777"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Looking to get right first-time repairs</w:t>
      </w:r>
    </w:p>
    <w:p w14:paraId="1A267A2E" w14:textId="77777777"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Priority 1 response time adjusted to next day delivery from 24 hrs.</w:t>
      </w:r>
    </w:p>
    <w:p w14:paraId="512A0490" w14:textId="77777777"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The current two-hour emergency response for urgent and high risks will be retained.</w:t>
      </w:r>
    </w:p>
    <w:p w14:paraId="53FDD796" w14:textId="2B04F8A2"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xml:space="preserve">The Executive </w:t>
      </w:r>
      <w:r w:rsidR="0062661E" w:rsidRPr="0051418A">
        <w:rPr>
          <w:rFonts w:asciiTheme="minorHAnsi" w:hAnsiTheme="minorHAnsi" w:cstheme="minorHAnsi"/>
          <w:color w:val="2C363A"/>
          <w:sz w:val="20"/>
          <w:lang w:eastAsia="en-GB"/>
        </w:rPr>
        <w:t>is</w:t>
      </w:r>
      <w:r w:rsidRPr="00133A66">
        <w:rPr>
          <w:rFonts w:asciiTheme="minorHAnsi" w:hAnsiTheme="minorHAnsi" w:cstheme="minorHAnsi"/>
          <w:color w:val="2C363A"/>
          <w:sz w:val="20"/>
          <w:lang w:eastAsia="en-GB"/>
        </w:rPr>
        <w:t xml:space="preserve"> also looking at a new Speed Management Policy which clarifies how speed limits are assessed, set and managed.</w:t>
      </w:r>
    </w:p>
    <w:p w14:paraId="797295E9" w14:textId="29E37177" w:rsidR="00133A66" w:rsidRPr="00133A66" w:rsidRDefault="00133A66" w:rsidP="00133A66">
      <w:pPr>
        <w:shd w:val="clear" w:color="auto" w:fill="FFFFFF"/>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w:t>
      </w:r>
      <w:r w:rsidRPr="0051418A">
        <w:rPr>
          <w:rFonts w:asciiTheme="minorHAnsi" w:hAnsiTheme="minorHAnsi" w:cstheme="minorHAnsi"/>
          <w:color w:val="2C363A"/>
          <w:sz w:val="20"/>
          <w:lang w:eastAsia="en-GB"/>
        </w:rPr>
        <w:tab/>
      </w:r>
      <w:r w:rsidRPr="00133A66">
        <w:rPr>
          <w:rFonts w:asciiTheme="minorHAnsi" w:hAnsiTheme="minorHAnsi" w:cstheme="minorHAnsi"/>
          <w:color w:val="2C363A"/>
          <w:sz w:val="20"/>
          <w:lang w:eastAsia="en-GB"/>
        </w:rPr>
        <w:t>See link for planned works for </w:t>
      </w:r>
      <w:hyperlink r:id="rId8" w:tgtFrame="_blank" w:history="1">
        <w:r w:rsidRPr="00133A66">
          <w:rPr>
            <w:rFonts w:asciiTheme="minorHAnsi" w:hAnsiTheme="minorHAnsi" w:cstheme="minorHAnsi"/>
            <w:i/>
            <w:iCs/>
            <w:color w:val="0000FF"/>
            <w:sz w:val="20"/>
            <w:u w:val="single"/>
            <w:shd w:val="clear" w:color="auto" w:fill="FFFFFF"/>
            <w:lang w:eastAsia="en-GB"/>
          </w:rPr>
          <w:t>Planned works</w:t>
        </w:r>
      </w:hyperlink>
    </w:p>
    <w:p w14:paraId="32610296" w14:textId="1584B075"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Community:</w:t>
      </w:r>
    </w:p>
    <w:p w14:paraId="4EACFD2C" w14:textId="77777777"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Crisis and Resilience Fund (CRF) from April 2026 to March 2029</w:t>
      </w:r>
    </w:p>
    <w:p w14:paraId="5D79622A" w14:textId="77777777"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This new fund from the Department for Work and Pensions replaces the Household Support Fund and Discretionary Housing Payments with one three-year pot of money.  Executive are proposing to deliver as follows:</w:t>
      </w:r>
    </w:p>
    <w:p w14:paraId="14B7D5A7" w14:textId="77777777"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Crisis Payments – fast, cash-first help for urgent essential needs.</w:t>
      </w:r>
    </w:p>
    <w:p w14:paraId="6B8C2CD3" w14:textId="77777777"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Housing Payments – support with rent shortfalls, deposits and essential tenancy costs (including administration).</w:t>
      </w:r>
    </w:p>
    <w:p w14:paraId="7BA08D97" w14:textId="77777777"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Financial Resilience Services – income maximisation, debt and budgeting advice, energy support and tenancy sustainment pathways.</w:t>
      </w:r>
    </w:p>
    <w:p w14:paraId="5964CC45" w14:textId="77777777"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Community Coordination – Warm Spaces, assisted digital access and local voluntary, community and social enterprise co-ordinated wrap around support that widens access to a range of early help.</w:t>
      </w:r>
    </w:p>
    <w:p w14:paraId="0AFD5AFF" w14:textId="77777777"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Funding for Households who rely on heating oil</w:t>
      </w:r>
    </w:p>
    <w:p w14:paraId="349899A4" w14:textId="77777777"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Households who rely on heating oil will be distributed by local councils through the Crisis and Resilience Fund (CRF). The funding will be targeted at low income and vulnerable households who use heating oil as their main source of heating, particularly in rural communities.</w:t>
      </w:r>
    </w:p>
    <w:p w14:paraId="2077E241" w14:textId="20B163F5" w:rsidR="00133A66" w:rsidRPr="00133A66" w:rsidRDefault="00133A66" w:rsidP="00133A66">
      <w:pPr>
        <w:shd w:val="clear" w:color="auto" w:fill="FFFFFF"/>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w:t>
      </w:r>
      <w:r w:rsidRPr="0051418A">
        <w:rPr>
          <w:rFonts w:asciiTheme="minorHAnsi" w:hAnsiTheme="minorHAnsi" w:cstheme="minorHAnsi"/>
          <w:color w:val="2C363A"/>
          <w:sz w:val="20"/>
          <w:lang w:eastAsia="en-GB"/>
        </w:rPr>
        <w:tab/>
      </w:r>
      <w:r w:rsidRPr="00133A66">
        <w:rPr>
          <w:rFonts w:asciiTheme="minorHAnsi" w:hAnsiTheme="minorHAnsi" w:cstheme="minorHAnsi"/>
          <w:color w:val="2C363A"/>
          <w:sz w:val="20"/>
          <w:lang w:eastAsia="en-GB"/>
        </w:rPr>
        <w:t>Children:</w:t>
      </w:r>
    </w:p>
    <w:p w14:paraId="322F997A" w14:textId="77777777"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At Executive on 14 April the council is seeking agreement to recommission key education outreach and inclusion services that support schools in meeting SEND needs, as well as two Nurture Units that work with primary-aged pupils experiencing social, emotional, and mental health challenges.</w:t>
      </w:r>
    </w:p>
    <w:p w14:paraId="44D127F1" w14:textId="53ACC72B"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Housing:</w:t>
      </w:r>
    </w:p>
    <w:p w14:paraId="26F611FB" w14:textId="77777777"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Empty Homes – The Strategy went to Place and Environment Scrutiny Committee following consultation and will now go to Executive for final approval. The meeting heard that there were over 400 properties empty over 2 years.</w:t>
      </w:r>
    </w:p>
    <w:p w14:paraId="6AD8CB55" w14:textId="72D04213"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xml:space="preserve">Social Housing - At Executive on 14 April a decision to spend £18m over a </w:t>
      </w:r>
      <w:r w:rsidR="0062661E" w:rsidRPr="0051418A">
        <w:rPr>
          <w:rFonts w:asciiTheme="minorHAnsi" w:hAnsiTheme="minorHAnsi" w:cstheme="minorHAnsi"/>
          <w:color w:val="2C363A"/>
          <w:sz w:val="20"/>
          <w:lang w:eastAsia="en-GB"/>
        </w:rPr>
        <w:t>four-year</w:t>
      </w:r>
      <w:r w:rsidRPr="00133A66">
        <w:rPr>
          <w:rFonts w:asciiTheme="minorHAnsi" w:hAnsiTheme="minorHAnsi" w:cstheme="minorHAnsi"/>
          <w:color w:val="2C363A"/>
          <w:sz w:val="20"/>
          <w:lang w:eastAsia="en-GB"/>
        </w:rPr>
        <w:t xml:space="preserve"> period to buy homes for social housing.</w:t>
      </w:r>
    </w:p>
    <w:p w14:paraId="04FADEF2" w14:textId="603B3BED"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Ward Empowerment Fund:</w:t>
      </w:r>
      <w:r w:rsidRPr="0051418A">
        <w:rPr>
          <w:rFonts w:asciiTheme="minorHAnsi" w:hAnsiTheme="minorHAnsi" w:cstheme="minorHAnsi"/>
          <w:color w:val="2C363A"/>
          <w:sz w:val="20"/>
          <w:lang w:eastAsia="en-GB"/>
        </w:rPr>
        <w:t xml:space="preserve"> </w:t>
      </w:r>
      <w:r w:rsidRPr="00133A66">
        <w:rPr>
          <w:rFonts w:asciiTheme="minorHAnsi" w:hAnsiTheme="minorHAnsi" w:cstheme="minorHAnsi"/>
          <w:color w:val="2C363A"/>
          <w:sz w:val="20"/>
          <w:lang w:eastAsia="en-GB"/>
        </w:rPr>
        <w:t>At Executive on 14 April 2026 the 26/27 fund will be discussed that for a period of three months (May to July) on a reduced allocation of £68,000 (representing 50% of the budgeted fund).  Following this period the fund is being recommended to be withdrawn.</w:t>
      </w:r>
    </w:p>
    <w:p w14:paraId="2747AC14" w14:textId="77777777"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 </w:t>
      </w:r>
    </w:p>
    <w:p w14:paraId="03A13DA8" w14:textId="77777777" w:rsidR="00133A66" w:rsidRPr="00133A66"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Consultations:</w:t>
      </w:r>
    </w:p>
    <w:p w14:paraId="5BC706F5" w14:textId="77777777" w:rsidR="00133A66" w:rsidRPr="0051418A" w:rsidRDefault="00133A66" w:rsidP="00133A66">
      <w:pPr>
        <w:shd w:val="clear" w:color="auto" w:fill="FFFFFF"/>
        <w:ind w:left="720"/>
        <w:rPr>
          <w:rFonts w:asciiTheme="minorHAnsi" w:hAnsiTheme="minorHAnsi" w:cstheme="minorHAnsi"/>
          <w:color w:val="2C363A"/>
          <w:sz w:val="20"/>
          <w:lang w:eastAsia="en-GB"/>
        </w:rPr>
      </w:pPr>
      <w:r w:rsidRPr="00133A66">
        <w:rPr>
          <w:rFonts w:asciiTheme="minorHAnsi" w:hAnsiTheme="minorHAnsi" w:cstheme="minorHAnsi"/>
          <w:color w:val="2C363A"/>
          <w:sz w:val="20"/>
          <w:lang w:eastAsia="en-GB"/>
        </w:rPr>
        <w:t>There are a number of consultations running including the draft Upper Nene Gravel Pits – Special protection area, </w:t>
      </w:r>
      <w:hyperlink r:id="rId9" w:tgtFrame="_blank" w:history="1">
        <w:r w:rsidRPr="00133A66">
          <w:rPr>
            <w:rFonts w:asciiTheme="minorHAnsi" w:hAnsiTheme="minorHAnsi" w:cstheme="minorHAnsi"/>
            <w:color w:val="467886"/>
            <w:sz w:val="20"/>
            <w:u w:val="single"/>
            <w:lang w:eastAsia="en-GB"/>
          </w:rPr>
          <w:t>https://northnorthants.citizenspace.com/planning/spa-guidance/</w:t>
        </w:r>
      </w:hyperlink>
    </w:p>
    <w:p w14:paraId="21F85B30" w14:textId="77777777" w:rsidR="0062661E" w:rsidRDefault="0062661E" w:rsidP="00133A66">
      <w:pPr>
        <w:shd w:val="clear" w:color="auto" w:fill="FFFFFF"/>
        <w:ind w:left="720"/>
        <w:rPr>
          <w:rFonts w:ascii="Aptos" w:hAnsi="Aptos"/>
          <w:color w:val="2C363A"/>
          <w:szCs w:val="24"/>
          <w:lang w:eastAsia="en-GB"/>
        </w:rPr>
      </w:pPr>
    </w:p>
    <w:p w14:paraId="6AF14E6F" w14:textId="7B41E01B" w:rsidR="00133A66" w:rsidRPr="00133A66" w:rsidRDefault="0062661E" w:rsidP="0051418A">
      <w:pPr>
        <w:shd w:val="clear" w:color="auto" w:fill="FFFFFF"/>
        <w:ind w:left="720"/>
        <w:rPr>
          <w:rFonts w:ascii="Aptos" w:hAnsi="Aptos"/>
          <w:color w:val="2C363A"/>
          <w:szCs w:val="24"/>
          <w:lang w:eastAsia="en-GB"/>
        </w:rPr>
      </w:pPr>
      <w:r>
        <w:rPr>
          <w:rFonts w:ascii="Aptos" w:hAnsi="Aptos"/>
          <w:color w:val="2C363A"/>
          <w:szCs w:val="24"/>
          <w:lang w:eastAsia="en-GB"/>
        </w:rPr>
        <w:t>Appendix B – Internal Control Report</w:t>
      </w:r>
    </w:p>
    <w:p w14:paraId="7D62D64B" w14:textId="4F286A4E" w:rsidR="00133A66" w:rsidRPr="00133A66" w:rsidRDefault="00133A66" w:rsidP="00133A66">
      <w:pPr>
        <w:shd w:val="clear" w:color="auto" w:fill="FFFFFF"/>
        <w:ind w:left="720"/>
        <w:rPr>
          <w:rFonts w:ascii="Aptos" w:hAnsi="Aptos"/>
          <w:color w:val="2C363A"/>
          <w:szCs w:val="24"/>
          <w:lang w:eastAsia="en-GB"/>
        </w:rPr>
      </w:pPr>
      <w:r w:rsidRPr="00133A66">
        <w:rPr>
          <w:rFonts w:ascii="Aptos" w:hAnsi="Aptos"/>
          <w:color w:val="2C363A"/>
          <w:szCs w:val="24"/>
          <w:lang w:eastAsia="en-GB"/>
        </w:rPr>
        <w:t> </w:t>
      </w:r>
    </w:p>
    <w:p w14:paraId="3196F62D" w14:textId="73D9F517" w:rsidR="00133A66" w:rsidRDefault="0051418A" w:rsidP="002C0004">
      <w:pPr>
        <w:tabs>
          <w:tab w:val="num" w:pos="900"/>
          <w:tab w:val="left" w:pos="1260"/>
          <w:tab w:val="left" w:pos="1440"/>
        </w:tabs>
        <w:jc w:val="both"/>
        <w:rPr>
          <w:rFonts w:asciiTheme="minorHAnsi" w:hAnsiTheme="minorHAnsi" w:cstheme="minorHAnsi"/>
          <w:szCs w:val="24"/>
        </w:rPr>
      </w:pPr>
      <w:r>
        <w:rPr>
          <w:rFonts w:ascii="Aptos" w:hAnsi="Aptos"/>
          <w:noProof/>
          <w:color w:val="2C363A"/>
          <w:szCs w:val="24"/>
          <w:lang w:eastAsia="en-GB"/>
        </w:rPr>
        <mc:AlternateContent>
          <mc:Choice Requires="wps">
            <w:drawing>
              <wp:anchor distT="0" distB="0" distL="114300" distR="114300" simplePos="0" relativeHeight="251659264" behindDoc="0" locked="0" layoutInCell="1" allowOverlap="1" wp14:anchorId="0F9CFE79" wp14:editId="7CC65324">
                <wp:simplePos x="0" y="0"/>
                <wp:positionH relativeFrom="column">
                  <wp:posOffset>423545</wp:posOffset>
                </wp:positionH>
                <wp:positionV relativeFrom="paragraph">
                  <wp:posOffset>160655</wp:posOffset>
                </wp:positionV>
                <wp:extent cx="4869180" cy="4792980"/>
                <wp:effectExtent l="0" t="0" r="26670" b="26670"/>
                <wp:wrapNone/>
                <wp:docPr id="1074814792" name="Text Box 2"/>
                <wp:cNvGraphicFramePr/>
                <a:graphic xmlns:a="http://schemas.openxmlformats.org/drawingml/2006/main">
                  <a:graphicData uri="http://schemas.microsoft.com/office/word/2010/wordprocessingShape">
                    <wps:wsp>
                      <wps:cNvSpPr txBox="1"/>
                      <wps:spPr>
                        <a:xfrm>
                          <a:off x="0" y="0"/>
                          <a:ext cx="4869180" cy="4792980"/>
                        </a:xfrm>
                        <a:prstGeom prst="rect">
                          <a:avLst/>
                        </a:prstGeom>
                        <a:solidFill>
                          <a:schemeClr val="lt1"/>
                        </a:solidFill>
                        <a:ln w="6350">
                          <a:solidFill>
                            <a:prstClr val="black"/>
                          </a:solidFill>
                        </a:ln>
                      </wps:spPr>
                      <wps:txbx>
                        <w:txbxContent>
                          <w:p w14:paraId="4E9956C1" w14:textId="30364743" w:rsidR="0062661E" w:rsidRDefault="0062661E">
                            <w:r>
                              <w:rPr>
                                <w:noProof/>
                              </w:rPr>
                              <w:drawing>
                                <wp:inline distT="0" distB="0" distL="0" distR="0" wp14:anchorId="2D5897F4" wp14:editId="14C310A0">
                                  <wp:extent cx="4587240" cy="6164448"/>
                                  <wp:effectExtent l="0" t="0" r="3810" b="8255"/>
                                  <wp:docPr id="520322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22687" name=""/>
                                          <pic:cNvPicPr/>
                                        </pic:nvPicPr>
                                        <pic:blipFill>
                                          <a:blip r:embed="rId10"/>
                                          <a:stretch>
                                            <a:fillRect/>
                                          </a:stretch>
                                        </pic:blipFill>
                                        <pic:spPr>
                                          <a:xfrm>
                                            <a:off x="0" y="0"/>
                                            <a:ext cx="4591243" cy="616982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CFE79" id="_x0000_t202" coordsize="21600,21600" o:spt="202" path="m,l,21600r21600,l21600,xe">
                <v:stroke joinstyle="miter"/>
                <v:path gradientshapeok="t" o:connecttype="rect"/>
              </v:shapetype>
              <v:shape id="Text Box 2" o:spid="_x0000_s1027" type="#_x0000_t202" style="position:absolute;left:0;text-align:left;margin-left:33.35pt;margin-top:12.65pt;width:383.4pt;height:37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" fillcolor="white [3201]" strokeweight=".5pt">
                <v:textbox>
                  <w:txbxContent>
                    <w:p w14:paraId="4E9956C1" w14:textId="30364743" w:rsidR="0062661E" w:rsidRDefault="0062661E">
                      <w:r>
                        <w:rPr>
                          <w:noProof/>
                        </w:rPr>
                        <w:drawing>
                          <wp:inline distT="0" distB="0" distL="0" distR="0" wp14:anchorId="2D5897F4" wp14:editId="14C310A0">
                            <wp:extent cx="4587240" cy="6164448"/>
                            <wp:effectExtent l="0" t="0" r="3810" b="8255"/>
                            <wp:docPr id="520322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22687" name=""/>
                                    <pic:cNvPicPr/>
                                  </pic:nvPicPr>
                                  <pic:blipFill>
                                    <a:blip r:embed="rId10"/>
                                    <a:stretch>
                                      <a:fillRect/>
                                    </a:stretch>
                                  </pic:blipFill>
                                  <pic:spPr>
                                    <a:xfrm>
                                      <a:off x="0" y="0"/>
                                      <a:ext cx="4591243" cy="6169827"/>
                                    </a:xfrm>
                                    <a:prstGeom prst="rect">
                                      <a:avLst/>
                                    </a:prstGeom>
                                  </pic:spPr>
                                </pic:pic>
                              </a:graphicData>
                            </a:graphic>
                          </wp:inline>
                        </w:drawing>
                      </w:r>
                    </w:p>
                  </w:txbxContent>
                </v:textbox>
              </v:shape>
            </w:pict>
          </mc:Fallback>
        </mc:AlternateContent>
      </w:r>
    </w:p>
    <w:p w14:paraId="023DE3FF" w14:textId="5CB0D93E" w:rsidR="00133A66" w:rsidRPr="00133A66" w:rsidRDefault="00133A66" w:rsidP="002C0004">
      <w:pPr>
        <w:tabs>
          <w:tab w:val="num" w:pos="900"/>
          <w:tab w:val="left" w:pos="1260"/>
          <w:tab w:val="left" w:pos="1440"/>
        </w:tabs>
        <w:jc w:val="both"/>
        <w:rPr>
          <w:rFonts w:asciiTheme="minorHAnsi" w:hAnsiTheme="minorHAnsi" w:cstheme="minorHAnsi"/>
          <w:szCs w:val="24"/>
        </w:rPr>
      </w:pPr>
    </w:p>
    <w:p w14:paraId="436127E0" w14:textId="10DAD079" w:rsidR="00256F23" w:rsidRPr="000C4877" w:rsidRDefault="00256F23" w:rsidP="00133A66">
      <w:pPr>
        <w:tabs>
          <w:tab w:val="num" w:pos="900"/>
          <w:tab w:val="left" w:pos="1260"/>
          <w:tab w:val="left" w:pos="1440"/>
        </w:tabs>
        <w:jc w:val="both"/>
        <w:rPr>
          <w:rFonts w:ascii="Verdana" w:hAnsi="Verdana"/>
          <w:sz w:val="18"/>
          <w:szCs w:val="18"/>
        </w:rPr>
      </w:pPr>
    </w:p>
    <w:sectPr w:rsidR="00256F23" w:rsidRPr="000C4877" w:rsidSect="00523A44">
      <w:footerReference w:type="even" r:id="rId11"/>
      <w:footerReference w:type="default" r:id="rId12"/>
      <w:pgSz w:w="11906" w:h="16838" w:code="9"/>
      <w:pgMar w:top="567" w:right="567" w:bottom="284" w:left="22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809DB" w14:textId="77777777" w:rsidR="00665599" w:rsidRDefault="00665599">
      <w:r>
        <w:separator/>
      </w:r>
    </w:p>
  </w:endnote>
  <w:endnote w:type="continuationSeparator" w:id="0">
    <w:p w14:paraId="33A4B381" w14:textId="77777777" w:rsidR="00665599" w:rsidRDefault="00665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74820" w14:textId="77777777" w:rsidR="00F05758" w:rsidRDefault="00F05758" w:rsidP="00271E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86FD7E" w14:textId="77777777" w:rsidR="00F05758" w:rsidRDefault="00F057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4DE3A" w14:textId="77777777" w:rsidR="00F05758" w:rsidRDefault="00F05758" w:rsidP="00271E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34C0F">
      <w:rPr>
        <w:rStyle w:val="PageNumber"/>
        <w:noProof/>
      </w:rPr>
      <w:t>1</w:t>
    </w:r>
    <w:r>
      <w:rPr>
        <w:rStyle w:val="PageNumber"/>
      </w:rPr>
      <w:fldChar w:fldCharType="end"/>
    </w:r>
  </w:p>
  <w:p w14:paraId="637E08E5" w14:textId="659C84CD" w:rsidR="00F05758" w:rsidRDefault="007915F3">
    <w:pPr>
      <w:pStyle w:val="Footer"/>
    </w:pPr>
    <w:r>
      <w:t>Sig/</w:t>
    </w:r>
    <w:proofErr w:type="spellStart"/>
    <w:r>
      <w:t>init</w:t>
    </w:r>
    <w:proofErr w:type="spellEnd"/>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9C71B5" w14:textId="77777777" w:rsidR="00665599" w:rsidRDefault="00665599">
      <w:r>
        <w:separator/>
      </w:r>
    </w:p>
  </w:footnote>
  <w:footnote w:type="continuationSeparator" w:id="0">
    <w:p w14:paraId="622F1170" w14:textId="77777777" w:rsidR="00665599" w:rsidRDefault="006655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9203822"/>
    <w:lvl w:ilvl="0">
      <w:start w:val="1"/>
      <w:numFmt w:val="bullet"/>
      <w:pStyle w:val="ListBullet"/>
      <w:lvlText w:val=""/>
      <w:lvlJc w:val="left"/>
      <w:pPr>
        <w:tabs>
          <w:tab w:val="num" w:pos="1494"/>
        </w:tabs>
        <w:ind w:left="1494" w:hanging="360"/>
      </w:pPr>
      <w:rPr>
        <w:rFonts w:ascii="Symbol" w:hAnsi="Symbol" w:hint="default"/>
      </w:rPr>
    </w:lvl>
  </w:abstractNum>
  <w:abstractNum w:abstractNumId="1" w15:restartNumberingAfterBreak="0">
    <w:nsid w:val="0060023E"/>
    <w:multiLevelType w:val="hybridMultilevel"/>
    <w:tmpl w:val="8D382E66"/>
    <w:lvl w:ilvl="0" w:tplc="9676CF8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1636241"/>
    <w:multiLevelType w:val="hybridMultilevel"/>
    <w:tmpl w:val="799EFD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49707B"/>
    <w:multiLevelType w:val="hybridMultilevel"/>
    <w:tmpl w:val="8E2CA0E2"/>
    <w:lvl w:ilvl="0" w:tplc="F474987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A3D6A4C"/>
    <w:multiLevelType w:val="hybridMultilevel"/>
    <w:tmpl w:val="20DAD44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A6506B4"/>
    <w:multiLevelType w:val="hybridMultilevel"/>
    <w:tmpl w:val="16B8CEB4"/>
    <w:lvl w:ilvl="0" w:tplc="8B7EF47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7D41C5"/>
    <w:multiLevelType w:val="hybridMultilevel"/>
    <w:tmpl w:val="94FE65C8"/>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E842CF"/>
    <w:multiLevelType w:val="hybridMultilevel"/>
    <w:tmpl w:val="726275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FB26B8"/>
    <w:multiLevelType w:val="hybridMultilevel"/>
    <w:tmpl w:val="7030817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6455300"/>
    <w:multiLevelType w:val="hybridMultilevel"/>
    <w:tmpl w:val="DAF6A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EC5D9F"/>
    <w:multiLevelType w:val="hybridMultilevel"/>
    <w:tmpl w:val="08FC1532"/>
    <w:lvl w:ilvl="0" w:tplc="39DE726C">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1" w15:restartNumberingAfterBreak="0">
    <w:nsid w:val="2EE36A4F"/>
    <w:multiLevelType w:val="hybridMultilevel"/>
    <w:tmpl w:val="557E524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5B366F"/>
    <w:multiLevelType w:val="hybridMultilevel"/>
    <w:tmpl w:val="46DE2D8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3917DC0"/>
    <w:multiLevelType w:val="hybridMultilevel"/>
    <w:tmpl w:val="AB9C16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CE29A7"/>
    <w:multiLevelType w:val="hybridMultilevel"/>
    <w:tmpl w:val="E034AA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725B22"/>
    <w:multiLevelType w:val="hybridMultilevel"/>
    <w:tmpl w:val="646621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6F79D9"/>
    <w:multiLevelType w:val="hybridMultilevel"/>
    <w:tmpl w:val="6C3A83C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CBD293C"/>
    <w:multiLevelType w:val="hybridMultilevel"/>
    <w:tmpl w:val="BEEAB4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68476C"/>
    <w:multiLevelType w:val="hybridMultilevel"/>
    <w:tmpl w:val="93EC3D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1C6C7C"/>
    <w:multiLevelType w:val="hybridMultilevel"/>
    <w:tmpl w:val="9EA8FE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A433DC"/>
    <w:multiLevelType w:val="hybridMultilevel"/>
    <w:tmpl w:val="B7667A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AD76BF"/>
    <w:multiLevelType w:val="hybridMultilevel"/>
    <w:tmpl w:val="4E94DB1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29666DD"/>
    <w:multiLevelType w:val="hybridMultilevel"/>
    <w:tmpl w:val="FE08358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1D5093"/>
    <w:multiLevelType w:val="hybridMultilevel"/>
    <w:tmpl w:val="E4EA61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0855E4"/>
    <w:multiLevelType w:val="hybridMultilevel"/>
    <w:tmpl w:val="F1028BA4"/>
    <w:lvl w:ilvl="0" w:tplc="6328894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9953F56"/>
    <w:multiLevelType w:val="hybridMultilevel"/>
    <w:tmpl w:val="F77049A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AF61D7B"/>
    <w:multiLevelType w:val="hybridMultilevel"/>
    <w:tmpl w:val="7608A9DC"/>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B346CD"/>
    <w:multiLevelType w:val="hybridMultilevel"/>
    <w:tmpl w:val="26FE539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9242693"/>
    <w:multiLevelType w:val="hybridMultilevel"/>
    <w:tmpl w:val="7C264DF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CFD3E95"/>
    <w:multiLevelType w:val="hybridMultilevel"/>
    <w:tmpl w:val="D23828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B43004"/>
    <w:multiLevelType w:val="hybridMultilevel"/>
    <w:tmpl w:val="4C4461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5889926">
    <w:abstractNumId w:val="0"/>
  </w:num>
  <w:num w:numId="2" w16cid:durableId="1641106611">
    <w:abstractNumId w:val="16"/>
  </w:num>
  <w:num w:numId="3" w16cid:durableId="942030629">
    <w:abstractNumId w:val="28"/>
  </w:num>
  <w:num w:numId="4" w16cid:durableId="1291588519">
    <w:abstractNumId w:val="25"/>
  </w:num>
  <w:num w:numId="5" w16cid:durableId="1260872350">
    <w:abstractNumId w:val="27"/>
  </w:num>
  <w:num w:numId="6" w16cid:durableId="1105882305">
    <w:abstractNumId w:val="29"/>
  </w:num>
  <w:num w:numId="7" w16cid:durableId="670648281">
    <w:abstractNumId w:val="12"/>
  </w:num>
  <w:num w:numId="8" w16cid:durableId="1515880170">
    <w:abstractNumId w:val="2"/>
  </w:num>
  <w:num w:numId="9" w16cid:durableId="1732381300">
    <w:abstractNumId w:val="15"/>
  </w:num>
  <w:num w:numId="10" w16cid:durableId="1334529801">
    <w:abstractNumId w:val="19"/>
  </w:num>
  <w:num w:numId="11" w16cid:durableId="1762675425">
    <w:abstractNumId w:val="13"/>
  </w:num>
  <w:num w:numId="12" w16cid:durableId="364796701">
    <w:abstractNumId w:val="24"/>
  </w:num>
  <w:num w:numId="13" w16cid:durableId="1728525233">
    <w:abstractNumId w:val="7"/>
  </w:num>
  <w:num w:numId="14" w16cid:durableId="1428572525">
    <w:abstractNumId w:val="30"/>
  </w:num>
  <w:num w:numId="15" w16cid:durableId="1681736104">
    <w:abstractNumId w:val="3"/>
  </w:num>
  <w:num w:numId="16" w16cid:durableId="1058749413">
    <w:abstractNumId w:val="23"/>
  </w:num>
  <w:num w:numId="17" w16cid:durableId="1548832172">
    <w:abstractNumId w:val="22"/>
  </w:num>
  <w:num w:numId="18" w16cid:durableId="2095080833">
    <w:abstractNumId w:val="5"/>
  </w:num>
  <w:num w:numId="19" w16cid:durableId="647783768">
    <w:abstractNumId w:val="10"/>
  </w:num>
  <w:num w:numId="20" w16cid:durableId="1271426701">
    <w:abstractNumId w:val="9"/>
  </w:num>
  <w:num w:numId="21" w16cid:durableId="560404877">
    <w:abstractNumId w:val="17"/>
  </w:num>
  <w:num w:numId="22" w16cid:durableId="270551376">
    <w:abstractNumId w:val="18"/>
  </w:num>
  <w:num w:numId="23" w16cid:durableId="984965331">
    <w:abstractNumId w:val="6"/>
  </w:num>
  <w:num w:numId="24" w16cid:durableId="947807824">
    <w:abstractNumId w:val="20"/>
  </w:num>
  <w:num w:numId="25" w16cid:durableId="1883515841">
    <w:abstractNumId w:val="1"/>
  </w:num>
  <w:num w:numId="26" w16cid:durableId="2093309583">
    <w:abstractNumId w:val="14"/>
  </w:num>
  <w:num w:numId="27" w16cid:durableId="230848584">
    <w:abstractNumId w:val="11"/>
  </w:num>
  <w:num w:numId="28" w16cid:durableId="1709531393">
    <w:abstractNumId w:val="21"/>
  </w:num>
  <w:num w:numId="29" w16cid:durableId="1047293880">
    <w:abstractNumId w:val="26"/>
  </w:num>
  <w:num w:numId="30" w16cid:durableId="1621108241">
    <w:abstractNumId w:val="4"/>
  </w:num>
  <w:num w:numId="31" w16cid:durableId="24334110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014"/>
    <w:rsid w:val="00001900"/>
    <w:rsid w:val="00002520"/>
    <w:rsid w:val="00002B05"/>
    <w:rsid w:val="0000368A"/>
    <w:rsid w:val="00004F21"/>
    <w:rsid w:val="0000508F"/>
    <w:rsid w:val="00007B6A"/>
    <w:rsid w:val="00010AF9"/>
    <w:rsid w:val="00010C35"/>
    <w:rsid w:val="00011659"/>
    <w:rsid w:val="0001225E"/>
    <w:rsid w:val="00012441"/>
    <w:rsid w:val="000130E6"/>
    <w:rsid w:val="000142DB"/>
    <w:rsid w:val="00014E0D"/>
    <w:rsid w:val="000164A2"/>
    <w:rsid w:val="0001720E"/>
    <w:rsid w:val="00020CAE"/>
    <w:rsid w:val="00021C3E"/>
    <w:rsid w:val="00021E04"/>
    <w:rsid w:val="00023FAF"/>
    <w:rsid w:val="000324C0"/>
    <w:rsid w:val="00033009"/>
    <w:rsid w:val="0003346C"/>
    <w:rsid w:val="00033C8C"/>
    <w:rsid w:val="000354B5"/>
    <w:rsid w:val="000356C5"/>
    <w:rsid w:val="00041A81"/>
    <w:rsid w:val="000429CB"/>
    <w:rsid w:val="00042A3B"/>
    <w:rsid w:val="000434D3"/>
    <w:rsid w:val="00047060"/>
    <w:rsid w:val="000475A2"/>
    <w:rsid w:val="00052C16"/>
    <w:rsid w:val="00053B71"/>
    <w:rsid w:val="00053EAF"/>
    <w:rsid w:val="000544CC"/>
    <w:rsid w:val="00056060"/>
    <w:rsid w:val="00060C01"/>
    <w:rsid w:val="00062C46"/>
    <w:rsid w:val="00064185"/>
    <w:rsid w:val="00066CE6"/>
    <w:rsid w:val="00067A51"/>
    <w:rsid w:val="00067CEB"/>
    <w:rsid w:val="00070694"/>
    <w:rsid w:val="0007124F"/>
    <w:rsid w:val="00071641"/>
    <w:rsid w:val="00072119"/>
    <w:rsid w:val="000735A1"/>
    <w:rsid w:val="00073711"/>
    <w:rsid w:val="00075C6A"/>
    <w:rsid w:val="000774C7"/>
    <w:rsid w:val="00077614"/>
    <w:rsid w:val="00077EE5"/>
    <w:rsid w:val="00082965"/>
    <w:rsid w:val="0008611B"/>
    <w:rsid w:val="000867C4"/>
    <w:rsid w:val="00086B50"/>
    <w:rsid w:val="00087E36"/>
    <w:rsid w:val="000904AE"/>
    <w:rsid w:val="00090C8F"/>
    <w:rsid w:val="00093CB5"/>
    <w:rsid w:val="00093FF1"/>
    <w:rsid w:val="00094578"/>
    <w:rsid w:val="00094B62"/>
    <w:rsid w:val="000950F6"/>
    <w:rsid w:val="00095390"/>
    <w:rsid w:val="000A143F"/>
    <w:rsid w:val="000A1DDE"/>
    <w:rsid w:val="000A20F8"/>
    <w:rsid w:val="000A3AEC"/>
    <w:rsid w:val="000A412C"/>
    <w:rsid w:val="000A4A4C"/>
    <w:rsid w:val="000B24D7"/>
    <w:rsid w:val="000B438B"/>
    <w:rsid w:val="000B44FA"/>
    <w:rsid w:val="000B49FB"/>
    <w:rsid w:val="000B59DF"/>
    <w:rsid w:val="000B72B0"/>
    <w:rsid w:val="000C03F1"/>
    <w:rsid w:val="000C04CE"/>
    <w:rsid w:val="000C12C6"/>
    <w:rsid w:val="000C2187"/>
    <w:rsid w:val="000C414A"/>
    <w:rsid w:val="000C4620"/>
    <w:rsid w:val="000C4877"/>
    <w:rsid w:val="000C4E88"/>
    <w:rsid w:val="000C507F"/>
    <w:rsid w:val="000D15F9"/>
    <w:rsid w:val="000D1A03"/>
    <w:rsid w:val="000D29E9"/>
    <w:rsid w:val="000D2B2E"/>
    <w:rsid w:val="000D3EE9"/>
    <w:rsid w:val="000E029D"/>
    <w:rsid w:val="000E0953"/>
    <w:rsid w:val="000E17DC"/>
    <w:rsid w:val="000E2213"/>
    <w:rsid w:val="000E287F"/>
    <w:rsid w:val="000E3D2D"/>
    <w:rsid w:val="000E4270"/>
    <w:rsid w:val="000E4780"/>
    <w:rsid w:val="000E52B1"/>
    <w:rsid w:val="000E5B64"/>
    <w:rsid w:val="000F1583"/>
    <w:rsid w:val="000F447C"/>
    <w:rsid w:val="000F47B9"/>
    <w:rsid w:val="000F5E5B"/>
    <w:rsid w:val="000F7CAB"/>
    <w:rsid w:val="00100163"/>
    <w:rsid w:val="00100326"/>
    <w:rsid w:val="00100915"/>
    <w:rsid w:val="00100CBA"/>
    <w:rsid w:val="00100DD7"/>
    <w:rsid w:val="00101A40"/>
    <w:rsid w:val="00101B09"/>
    <w:rsid w:val="0010206B"/>
    <w:rsid w:val="0010211E"/>
    <w:rsid w:val="00102FBB"/>
    <w:rsid w:val="00103504"/>
    <w:rsid w:val="00103938"/>
    <w:rsid w:val="0010461E"/>
    <w:rsid w:val="001049F4"/>
    <w:rsid w:val="00104C84"/>
    <w:rsid w:val="00105076"/>
    <w:rsid w:val="0010595E"/>
    <w:rsid w:val="00105F32"/>
    <w:rsid w:val="00106A07"/>
    <w:rsid w:val="00110C50"/>
    <w:rsid w:val="001114A1"/>
    <w:rsid w:val="001125FE"/>
    <w:rsid w:val="001128F8"/>
    <w:rsid w:val="00114CC3"/>
    <w:rsid w:val="001174D2"/>
    <w:rsid w:val="001204E7"/>
    <w:rsid w:val="001214F5"/>
    <w:rsid w:val="001233AE"/>
    <w:rsid w:val="00123FE7"/>
    <w:rsid w:val="00124C54"/>
    <w:rsid w:val="001266B0"/>
    <w:rsid w:val="001269B4"/>
    <w:rsid w:val="00130A7E"/>
    <w:rsid w:val="00133A66"/>
    <w:rsid w:val="0013443D"/>
    <w:rsid w:val="0013467A"/>
    <w:rsid w:val="00134AF7"/>
    <w:rsid w:val="00135E15"/>
    <w:rsid w:val="00136004"/>
    <w:rsid w:val="0013750B"/>
    <w:rsid w:val="00143CF6"/>
    <w:rsid w:val="001464BF"/>
    <w:rsid w:val="00147087"/>
    <w:rsid w:val="00151323"/>
    <w:rsid w:val="00152609"/>
    <w:rsid w:val="00152C07"/>
    <w:rsid w:val="001535E6"/>
    <w:rsid w:val="00154354"/>
    <w:rsid w:val="00154493"/>
    <w:rsid w:val="00154560"/>
    <w:rsid w:val="00154DF2"/>
    <w:rsid w:val="00154E3E"/>
    <w:rsid w:val="00154FDC"/>
    <w:rsid w:val="00155436"/>
    <w:rsid w:val="00155BB9"/>
    <w:rsid w:val="00162456"/>
    <w:rsid w:val="0016370B"/>
    <w:rsid w:val="00163FA8"/>
    <w:rsid w:val="001640F7"/>
    <w:rsid w:val="001652BA"/>
    <w:rsid w:val="001656E1"/>
    <w:rsid w:val="00165B87"/>
    <w:rsid w:val="00170E38"/>
    <w:rsid w:val="001717F5"/>
    <w:rsid w:val="001744A1"/>
    <w:rsid w:val="00175B0F"/>
    <w:rsid w:val="00175E38"/>
    <w:rsid w:val="00176037"/>
    <w:rsid w:val="00176C69"/>
    <w:rsid w:val="001800A8"/>
    <w:rsid w:val="0018070F"/>
    <w:rsid w:val="00181AB7"/>
    <w:rsid w:val="001829B4"/>
    <w:rsid w:val="0018333D"/>
    <w:rsid w:val="0018384B"/>
    <w:rsid w:val="00184BC6"/>
    <w:rsid w:val="00184F46"/>
    <w:rsid w:val="00185D3D"/>
    <w:rsid w:val="00185EFC"/>
    <w:rsid w:val="0019067E"/>
    <w:rsid w:val="001911A0"/>
    <w:rsid w:val="00191C84"/>
    <w:rsid w:val="00193496"/>
    <w:rsid w:val="0019390F"/>
    <w:rsid w:val="00194ADB"/>
    <w:rsid w:val="00194BD1"/>
    <w:rsid w:val="00195206"/>
    <w:rsid w:val="00196554"/>
    <w:rsid w:val="001A1A86"/>
    <w:rsid w:val="001A1EB2"/>
    <w:rsid w:val="001A23CB"/>
    <w:rsid w:val="001A3414"/>
    <w:rsid w:val="001A4136"/>
    <w:rsid w:val="001A52C4"/>
    <w:rsid w:val="001A59DA"/>
    <w:rsid w:val="001A7704"/>
    <w:rsid w:val="001A7A4A"/>
    <w:rsid w:val="001B05ED"/>
    <w:rsid w:val="001B0BBB"/>
    <w:rsid w:val="001B2A00"/>
    <w:rsid w:val="001B4146"/>
    <w:rsid w:val="001C08D5"/>
    <w:rsid w:val="001C174A"/>
    <w:rsid w:val="001C23B2"/>
    <w:rsid w:val="001C523F"/>
    <w:rsid w:val="001C6E53"/>
    <w:rsid w:val="001C76C1"/>
    <w:rsid w:val="001D0B60"/>
    <w:rsid w:val="001D2214"/>
    <w:rsid w:val="001D3946"/>
    <w:rsid w:val="001D52E5"/>
    <w:rsid w:val="001D7753"/>
    <w:rsid w:val="001E093D"/>
    <w:rsid w:val="001E0B2F"/>
    <w:rsid w:val="001E178E"/>
    <w:rsid w:val="001E1BF5"/>
    <w:rsid w:val="001E3079"/>
    <w:rsid w:val="001E3782"/>
    <w:rsid w:val="001E4ADD"/>
    <w:rsid w:val="001E4E3D"/>
    <w:rsid w:val="001E5C74"/>
    <w:rsid w:val="001E67B3"/>
    <w:rsid w:val="001E71A6"/>
    <w:rsid w:val="001E724A"/>
    <w:rsid w:val="001F0425"/>
    <w:rsid w:val="001F0748"/>
    <w:rsid w:val="001F08E2"/>
    <w:rsid w:val="001F0DB1"/>
    <w:rsid w:val="001F1858"/>
    <w:rsid w:val="001F1E3D"/>
    <w:rsid w:val="001F29B7"/>
    <w:rsid w:val="001F2A4B"/>
    <w:rsid w:val="001F2BDC"/>
    <w:rsid w:val="001F3DF9"/>
    <w:rsid w:val="001F40FC"/>
    <w:rsid w:val="001F4B61"/>
    <w:rsid w:val="001F53B5"/>
    <w:rsid w:val="001F5BC4"/>
    <w:rsid w:val="001F6FA6"/>
    <w:rsid w:val="001F7643"/>
    <w:rsid w:val="00200998"/>
    <w:rsid w:val="0020206B"/>
    <w:rsid w:val="002022C6"/>
    <w:rsid w:val="00203C11"/>
    <w:rsid w:val="00203E3D"/>
    <w:rsid w:val="00205963"/>
    <w:rsid w:val="00205A9B"/>
    <w:rsid w:val="00206EF5"/>
    <w:rsid w:val="00212981"/>
    <w:rsid w:val="00213735"/>
    <w:rsid w:val="00213969"/>
    <w:rsid w:val="00213B68"/>
    <w:rsid w:val="00213EF9"/>
    <w:rsid w:val="00216C81"/>
    <w:rsid w:val="00217B5B"/>
    <w:rsid w:val="002204F3"/>
    <w:rsid w:val="0022090B"/>
    <w:rsid w:val="00221AFD"/>
    <w:rsid w:val="00222C6D"/>
    <w:rsid w:val="00223598"/>
    <w:rsid w:val="00224996"/>
    <w:rsid w:val="00224B79"/>
    <w:rsid w:val="00224BAC"/>
    <w:rsid w:val="00224CBF"/>
    <w:rsid w:val="002259C8"/>
    <w:rsid w:val="00225E5A"/>
    <w:rsid w:val="00226561"/>
    <w:rsid w:val="00227C2F"/>
    <w:rsid w:val="00230411"/>
    <w:rsid w:val="00230916"/>
    <w:rsid w:val="00231A00"/>
    <w:rsid w:val="00232535"/>
    <w:rsid w:val="00234334"/>
    <w:rsid w:val="00235BB8"/>
    <w:rsid w:val="002368F8"/>
    <w:rsid w:val="0023766B"/>
    <w:rsid w:val="00237747"/>
    <w:rsid w:val="00237BFA"/>
    <w:rsid w:val="0024050D"/>
    <w:rsid w:val="0024125B"/>
    <w:rsid w:val="00242EF5"/>
    <w:rsid w:val="00243707"/>
    <w:rsid w:val="0024436B"/>
    <w:rsid w:val="002523BF"/>
    <w:rsid w:val="00254132"/>
    <w:rsid w:val="00254A5E"/>
    <w:rsid w:val="00254C91"/>
    <w:rsid w:val="00255350"/>
    <w:rsid w:val="00256F23"/>
    <w:rsid w:val="002614E1"/>
    <w:rsid w:val="002631E6"/>
    <w:rsid w:val="00265CEC"/>
    <w:rsid w:val="0027004D"/>
    <w:rsid w:val="002700E2"/>
    <w:rsid w:val="0027063D"/>
    <w:rsid w:val="00271766"/>
    <w:rsid w:val="00271E6A"/>
    <w:rsid w:val="002729C1"/>
    <w:rsid w:val="00272A1D"/>
    <w:rsid w:val="00274E0F"/>
    <w:rsid w:val="0027733E"/>
    <w:rsid w:val="00277D03"/>
    <w:rsid w:val="00280D18"/>
    <w:rsid w:val="00281027"/>
    <w:rsid w:val="002822BF"/>
    <w:rsid w:val="002828A6"/>
    <w:rsid w:val="00282A35"/>
    <w:rsid w:val="002831AB"/>
    <w:rsid w:val="00284562"/>
    <w:rsid w:val="00285775"/>
    <w:rsid w:val="0028735D"/>
    <w:rsid w:val="002875DF"/>
    <w:rsid w:val="00290E08"/>
    <w:rsid w:val="00290E9B"/>
    <w:rsid w:val="0029204A"/>
    <w:rsid w:val="00293B98"/>
    <w:rsid w:val="0029478F"/>
    <w:rsid w:val="00294C1C"/>
    <w:rsid w:val="0029528F"/>
    <w:rsid w:val="00295BCA"/>
    <w:rsid w:val="00296B6B"/>
    <w:rsid w:val="00296FD6"/>
    <w:rsid w:val="002A05BC"/>
    <w:rsid w:val="002A1063"/>
    <w:rsid w:val="002A196B"/>
    <w:rsid w:val="002A2557"/>
    <w:rsid w:val="002A2734"/>
    <w:rsid w:val="002A2D0F"/>
    <w:rsid w:val="002A4789"/>
    <w:rsid w:val="002A4AC8"/>
    <w:rsid w:val="002A580B"/>
    <w:rsid w:val="002A5CE3"/>
    <w:rsid w:val="002A6DD9"/>
    <w:rsid w:val="002A6E9B"/>
    <w:rsid w:val="002B18C4"/>
    <w:rsid w:val="002B1CE5"/>
    <w:rsid w:val="002B30FC"/>
    <w:rsid w:val="002B3595"/>
    <w:rsid w:val="002B44DA"/>
    <w:rsid w:val="002B4E56"/>
    <w:rsid w:val="002B5256"/>
    <w:rsid w:val="002B61AD"/>
    <w:rsid w:val="002B66DA"/>
    <w:rsid w:val="002B69C3"/>
    <w:rsid w:val="002B734A"/>
    <w:rsid w:val="002C0004"/>
    <w:rsid w:val="002C1837"/>
    <w:rsid w:val="002C1C97"/>
    <w:rsid w:val="002C29C9"/>
    <w:rsid w:val="002C494A"/>
    <w:rsid w:val="002C515D"/>
    <w:rsid w:val="002C59A7"/>
    <w:rsid w:val="002C6429"/>
    <w:rsid w:val="002C6777"/>
    <w:rsid w:val="002C7644"/>
    <w:rsid w:val="002D0BE1"/>
    <w:rsid w:val="002D0DA8"/>
    <w:rsid w:val="002D14E3"/>
    <w:rsid w:val="002D243E"/>
    <w:rsid w:val="002D2582"/>
    <w:rsid w:val="002D470F"/>
    <w:rsid w:val="002D5730"/>
    <w:rsid w:val="002D79D2"/>
    <w:rsid w:val="002E1142"/>
    <w:rsid w:val="002E1F29"/>
    <w:rsid w:val="002E300C"/>
    <w:rsid w:val="002E31C0"/>
    <w:rsid w:val="002E4850"/>
    <w:rsid w:val="002E53B7"/>
    <w:rsid w:val="002F2D52"/>
    <w:rsid w:val="002F5FE8"/>
    <w:rsid w:val="002F6781"/>
    <w:rsid w:val="002F712D"/>
    <w:rsid w:val="0030103B"/>
    <w:rsid w:val="00301461"/>
    <w:rsid w:val="00301515"/>
    <w:rsid w:val="003022F6"/>
    <w:rsid w:val="00303E8B"/>
    <w:rsid w:val="00305EBD"/>
    <w:rsid w:val="00306DB5"/>
    <w:rsid w:val="00311254"/>
    <w:rsid w:val="0031249F"/>
    <w:rsid w:val="0031315B"/>
    <w:rsid w:val="003137BA"/>
    <w:rsid w:val="00314364"/>
    <w:rsid w:val="003149C9"/>
    <w:rsid w:val="00315FA9"/>
    <w:rsid w:val="00316186"/>
    <w:rsid w:val="00320A6E"/>
    <w:rsid w:val="0032194E"/>
    <w:rsid w:val="00323DA3"/>
    <w:rsid w:val="00324223"/>
    <w:rsid w:val="00326BA9"/>
    <w:rsid w:val="00326C38"/>
    <w:rsid w:val="00327B97"/>
    <w:rsid w:val="00327D7E"/>
    <w:rsid w:val="00330557"/>
    <w:rsid w:val="0033055C"/>
    <w:rsid w:val="00330E67"/>
    <w:rsid w:val="0033278F"/>
    <w:rsid w:val="00332863"/>
    <w:rsid w:val="003331CD"/>
    <w:rsid w:val="003334F2"/>
    <w:rsid w:val="003336A8"/>
    <w:rsid w:val="003342D7"/>
    <w:rsid w:val="003358E4"/>
    <w:rsid w:val="00336498"/>
    <w:rsid w:val="00336AFE"/>
    <w:rsid w:val="0033767C"/>
    <w:rsid w:val="00344117"/>
    <w:rsid w:val="00344266"/>
    <w:rsid w:val="003444AE"/>
    <w:rsid w:val="00346FB7"/>
    <w:rsid w:val="00347A5D"/>
    <w:rsid w:val="00347FCF"/>
    <w:rsid w:val="00351711"/>
    <w:rsid w:val="00352EE0"/>
    <w:rsid w:val="00353BE8"/>
    <w:rsid w:val="00354A06"/>
    <w:rsid w:val="00354A36"/>
    <w:rsid w:val="00360199"/>
    <w:rsid w:val="003615A4"/>
    <w:rsid w:val="00361F76"/>
    <w:rsid w:val="0036387E"/>
    <w:rsid w:val="00363A7F"/>
    <w:rsid w:val="00365EA8"/>
    <w:rsid w:val="003665E1"/>
    <w:rsid w:val="00370189"/>
    <w:rsid w:val="00371808"/>
    <w:rsid w:val="00371B36"/>
    <w:rsid w:val="00371F7D"/>
    <w:rsid w:val="0037243F"/>
    <w:rsid w:val="003730B9"/>
    <w:rsid w:val="00373CD0"/>
    <w:rsid w:val="003757F4"/>
    <w:rsid w:val="00375DF7"/>
    <w:rsid w:val="00375F3E"/>
    <w:rsid w:val="00376158"/>
    <w:rsid w:val="003774F3"/>
    <w:rsid w:val="00381387"/>
    <w:rsid w:val="0038358B"/>
    <w:rsid w:val="0038488E"/>
    <w:rsid w:val="00386DF5"/>
    <w:rsid w:val="00390DB1"/>
    <w:rsid w:val="00391F8A"/>
    <w:rsid w:val="0039579F"/>
    <w:rsid w:val="00395977"/>
    <w:rsid w:val="003965F1"/>
    <w:rsid w:val="0039691B"/>
    <w:rsid w:val="003970C7"/>
    <w:rsid w:val="003A19B5"/>
    <w:rsid w:val="003A24B2"/>
    <w:rsid w:val="003A29A3"/>
    <w:rsid w:val="003A2B7E"/>
    <w:rsid w:val="003A2FEC"/>
    <w:rsid w:val="003A38CE"/>
    <w:rsid w:val="003A3B5D"/>
    <w:rsid w:val="003A4E0D"/>
    <w:rsid w:val="003A54FF"/>
    <w:rsid w:val="003A642C"/>
    <w:rsid w:val="003A7A45"/>
    <w:rsid w:val="003B0DC0"/>
    <w:rsid w:val="003B1C4F"/>
    <w:rsid w:val="003B2EE7"/>
    <w:rsid w:val="003B611E"/>
    <w:rsid w:val="003B68EF"/>
    <w:rsid w:val="003B7E83"/>
    <w:rsid w:val="003B7EBD"/>
    <w:rsid w:val="003C0E93"/>
    <w:rsid w:val="003C2808"/>
    <w:rsid w:val="003C2F8C"/>
    <w:rsid w:val="003C326B"/>
    <w:rsid w:val="003C3717"/>
    <w:rsid w:val="003C4227"/>
    <w:rsid w:val="003C4D9F"/>
    <w:rsid w:val="003C5602"/>
    <w:rsid w:val="003C6050"/>
    <w:rsid w:val="003C69C9"/>
    <w:rsid w:val="003D13D5"/>
    <w:rsid w:val="003D14D0"/>
    <w:rsid w:val="003D1C63"/>
    <w:rsid w:val="003D35F2"/>
    <w:rsid w:val="003D5D3F"/>
    <w:rsid w:val="003D728E"/>
    <w:rsid w:val="003D783D"/>
    <w:rsid w:val="003E0DF6"/>
    <w:rsid w:val="003E0E41"/>
    <w:rsid w:val="003E1AFC"/>
    <w:rsid w:val="003E28AA"/>
    <w:rsid w:val="003E2E43"/>
    <w:rsid w:val="003E3C12"/>
    <w:rsid w:val="003E3CB5"/>
    <w:rsid w:val="003E607F"/>
    <w:rsid w:val="003E6352"/>
    <w:rsid w:val="003E6BF4"/>
    <w:rsid w:val="003E72FE"/>
    <w:rsid w:val="003F0FE8"/>
    <w:rsid w:val="003F131F"/>
    <w:rsid w:val="003F183D"/>
    <w:rsid w:val="003F2CAD"/>
    <w:rsid w:val="003F3FD0"/>
    <w:rsid w:val="003F4C2E"/>
    <w:rsid w:val="003F5565"/>
    <w:rsid w:val="003F5ED2"/>
    <w:rsid w:val="003F64A0"/>
    <w:rsid w:val="003F64B1"/>
    <w:rsid w:val="003F6F88"/>
    <w:rsid w:val="003F74C5"/>
    <w:rsid w:val="003F7F97"/>
    <w:rsid w:val="004003A4"/>
    <w:rsid w:val="004003EC"/>
    <w:rsid w:val="00402CC5"/>
    <w:rsid w:val="00402E9B"/>
    <w:rsid w:val="00405670"/>
    <w:rsid w:val="004059D9"/>
    <w:rsid w:val="004062FB"/>
    <w:rsid w:val="00407F69"/>
    <w:rsid w:val="00413836"/>
    <w:rsid w:val="004145C9"/>
    <w:rsid w:val="00414BCC"/>
    <w:rsid w:val="00415E20"/>
    <w:rsid w:val="00417726"/>
    <w:rsid w:val="004178E4"/>
    <w:rsid w:val="004205FA"/>
    <w:rsid w:val="004217CC"/>
    <w:rsid w:val="00424F78"/>
    <w:rsid w:val="004253AA"/>
    <w:rsid w:val="00425CCD"/>
    <w:rsid w:val="00426EF1"/>
    <w:rsid w:val="00426F1C"/>
    <w:rsid w:val="00431083"/>
    <w:rsid w:val="00431440"/>
    <w:rsid w:val="00433F83"/>
    <w:rsid w:val="004366C5"/>
    <w:rsid w:val="00436943"/>
    <w:rsid w:val="00437211"/>
    <w:rsid w:val="0043752A"/>
    <w:rsid w:val="004403E1"/>
    <w:rsid w:val="00440767"/>
    <w:rsid w:val="00440BF0"/>
    <w:rsid w:val="00441541"/>
    <w:rsid w:val="00442DD6"/>
    <w:rsid w:val="0044367D"/>
    <w:rsid w:val="00445CCA"/>
    <w:rsid w:val="004471CB"/>
    <w:rsid w:val="00451271"/>
    <w:rsid w:val="00451E79"/>
    <w:rsid w:val="004538AB"/>
    <w:rsid w:val="00455AB8"/>
    <w:rsid w:val="004571FF"/>
    <w:rsid w:val="00462E3E"/>
    <w:rsid w:val="00463F12"/>
    <w:rsid w:val="004662E1"/>
    <w:rsid w:val="004675A5"/>
    <w:rsid w:val="004723AE"/>
    <w:rsid w:val="00473E8A"/>
    <w:rsid w:val="004740DA"/>
    <w:rsid w:val="00474F02"/>
    <w:rsid w:val="00476D4F"/>
    <w:rsid w:val="0047731F"/>
    <w:rsid w:val="00477A9C"/>
    <w:rsid w:val="00482283"/>
    <w:rsid w:val="00482CC9"/>
    <w:rsid w:val="0048371A"/>
    <w:rsid w:val="00485848"/>
    <w:rsid w:val="0048703F"/>
    <w:rsid w:val="00487CD8"/>
    <w:rsid w:val="00487D1C"/>
    <w:rsid w:val="00487D40"/>
    <w:rsid w:val="004914F7"/>
    <w:rsid w:val="00493948"/>
    <w:rsid w:val="00495CC3"/>
    <w:rsid w:val="00495FD2"/>
    <w:rsid w:val="004967D4"/>
    <w:rsid w:val="00496F0E"/>
    <w:rsid w:val="004974DB"/>
    <w:rsid w:val="00497962"/>
    <w:rsid w:val="00497E12"/>
    <w:rsid w:val="004A1967"/>
    <w:rsid w:val="004A23B8"/>
    <w:rsid w:val="004A2402"/>
    <w:rsid w:val="004A552C"/>
    <w:rsid w:val="004A56EE"/>
    <w:rsid w:val="004A5E36"/>
    <w:rsid w:val="004A622D"/>
    <w:rsid w:val="004A7BE7"/>
    <w:rsid w:val="004B00C8"/>
    <w:rsid w:val="004B0FC8"/>
    <w:rsid w:val="004B3798"/>
    <w:rsid w:val="004B395A"/>
    <w:rsid w:val="004B3A2A"/>
    <w:rsid w:val="004B4F13"/>
    <w:rsid w:val="004B52EB"/>
    <w:rsid w:val="004B586D"/>
    <w:rsid w:val="004B64D4"/>
    <w:rsid w:val="004C4738"/>
    <w:rsid w:val="004C4FFB"/>
    <w:rsid w:val="004C5106"/>
    <w:rsid w:val="004C516C"/>
    <w:rsid w:val="004C6385"/>
    <w:rsid w:val="004C6D93"/>
    <w:rsid w:val="004C77E5"/>
    <w:rsid w:val="004D0A84"/>
    <w:rsid w:val="004D1639"/>
    <w:rsid w:val="004D1BDA"/>
    <w:rsid w:val="004D21FF"/>
    <w:rsid w:val="004D24AC"/>
    <w:rsid w:val="004D2B91"/>
    <w:rsid w:val="004D2C98"/>
    <w:rsid w:val="004D718C"/>
    <w:rsid w:val="004D775B"/>
    <w:rsid w:val="004E004F"/>
    <w:rsid w:val="004E148A"/>
    <w:rsid w:val="004E2DD9"/>
    <w:rsid w:val="004E3422"/>
    <w:rsid w:val="004E3495"/>
    <w:rsid w:val="004E4D55"/>
    <w:rsid w:val="004E5B2F"/>
    <w:rsid w:val="004E6098"/>
    <w:rsid w:val="004F0544"/>
    <w:rsid w:val="004F0772"/>
    <w:rsid w:val="004F44CD"/>
    <w:rsid w:val="004F6AE3"/>
    <w:rsid w:val="004F73A1"/>
    <w:rsid w:val="004F792E"/>
    <w:rsid w:val="00501884"/>
    <w:rsid w:val="00502482"/>
    <w:rsid w:val="005029CD"/>
    <w:rsid w:val="00503023"/>
    <w:rsid w:val="0050463B"/>
    <w:rsid w:val="0050487E"/>
    <w:rsid w:val="005048FD"/>
    <w:rsid w:val="005053FB"/>
    <w:rsid w:val="0050593B"/>
    <w:rsid w:val="00506A57"/>
    <w:rsid w:val="00507FB8"/>
    <w:rsid w:val="0051043E"/>
    <w:rsid w:val="0051191F"/>
    <w:rsid w:val="0051418A"/>
    <w:rsid w:val="00515835"/>
    <w:rsid w:val="005160D0"/>
    <w:rsid w:val="005214BB"/>
    <w:rsid w:val="00522A12"/>
    <w:rsid w:val="00522BA7"/>
    <w:rsid w:val="00522BEE"/>
    <w:rsid w:val="00523A44"/>
    <w:rsid w:val="0052582E"/>
    <w:rsid w:val="005305DF"/>
    <w:rsid w:val="00532AFB"/>
    <w:rsid w:val="005332EA"/>
    <w:rsid w:val="00537F17"/>
    <w:rsid w:val="00540ED9"/>
    <w:rsid w:val="00541BB2"/>
    <w:rsid w:val="00543226"/>
    <w:rsid w:val="005434A4"/>
    <w:rsid w:val="00543B75"/>
    <w:rsid w:val="00546186"/>
    <w:rsid w:val="005469A4"/>
    <w:rsid w:val="00546DBA"/>
    <w:rsid w:val="00547FEB"/>
    <w:rsid w:val="0055144E"/>
    <w:rsid w:val="0055411E"/>
    <w:rsid w:val="00554DA6"/>
    <w:rsid w:val="005556AC"/>
    <w:rsid w:val="005603BD"/>
    <w:rsid w:val="00562245"/>
    <w:rsid w:val="00563651"/>
    <w:rsid w:val="00565143"/>
    <w:rsid w:val="00565323"/>
    <w:rsid w:val="00565CB6"/>
    <w:rsid w:val="005664CF"/>
    <w:rsid w:val="00566922"/>
    <w:rsid w:val="0056734F"/>
    <w:rsid w:val="00567AC2"/>
    <w:rsid w:val="00571772"/>
    <w:rsid w:val="005738E5"/>
    <w:rsid w:val="005738EA"/>
    <w:rsid w:val="0057473D"/>
    <w:rsid w:val="005759B8"/>
    <w:rsid w:val="005800F1"/>
    <w:rsid w:val="005800FF"/>
    <w:rsid w:val="0058129C"/>
    <w:rsid w:val="005819BF"/>
    <w:rsid w:val="00581E2B"/>
    <w:rsid w:val="00582623"/>
    <w:rsid w:val="005843A0"/>
    <w:rsid w:val="00584E2B"/>
    <w:rsid w:val="00585A9C"/>
    <w:rsid w:val="0058704D"/>
    <w:rsid w:val="00587913"/>
    <w:rsid w:val="00590026"/>
    <w:rsid w:val="00590226"/>
    <w:rsid w:val="00591047"/>
    <w:rsid w:val="0059184A"/>
    <w:rsid w:val="00591864"/>
    <w:rsid w:val="005921E0"/>
    <w:rsid w:val="005925D8"/>
    <w:rsid w:val="0059283D"/>
    <w:rsid w:val="005932F6"/>
    <w:rsid w:val="00593BB9"/>
    <w:rsid w:val="005951B9"/>
    <w:rsid w:val="005A0780"/>
    <w:rsid w:val="005A11D6"/>
    <w:rsid w:val="005A11DC"/>
    <w:rsid w:val="005A1B78"/>
    <w:rsid w:val="005A2055"/>
    <w:rsid w:val="005A2069"/>
    <w:rsid w:val="005A2260"/>
    <w:rsid w:val="005A2E79"/>
    <w:rsid w:val="005A39C0"/>
    <w:rsid w:val="005A4418"/>
    <w:rsid w:val="005A6FF2"/>
    <w:rsid w:val="005A7BFD"/>
    <w:rsid w:val="005B08CB"/>
    <w:rsid w:val="005B3B25"/>
    <w:rsid w:val="005B3DBF"/>
    <w:rsid w:val="005B5FB8"/>
    <w:rsid w:val="005B600C"/>
    <w:rsid w:val="005B6C82"/>
    <w:rsid w:val="005B6CAE"/>
    <w:rsid w:val="005C0234"/>
    <w:rsid w:val="005C059D"/>
    <w:rsid w:val="005C0B84"/>
    <w:rsid w:val="005C0EAE"/>
    <w:rsid w:val="005C1BEA"/>
    <w:rsid w:val="005C2E0D"/>
    <w:rsid w:val="005C2E11"/>
    <w:rsid w:val="005C4A87"/>
    <w:rsid w:val="005C6A42"/>
    <w:rsid w:val="005C6D7D"/>
    <w:rsid w:val="005C7A6B"/>
    <w:rsid w:val="005C7F58"/>
    <w:rsid w:val="005D01D6"/>
    <w:rsid w:val="005D0D3D"/>
    <w:rsid w:val="005D38AA"/>
    <w:rsid w:val="005D4024"/>
    <w:rsid w:val="005D653D"/>
    <w:rsid w:val="005E13D3"/>
    <w:rsid w:val="005E27AE"/>
    <w:rsid w:val="005E499A"/>
    <w:rsid w:val="005E5103"/>
    <w:rsid w:val="005E63C3"/>
    <w:rsid w:val="005E7248"/>
    <w:rsid w:val="005E731D"/>
    <w:rsid w:val="005F0FE9"/>
    <w:rsid w:val="005F2003"/>
    <w:rsid w:val="005F3D61"/>
    <w:rsid w:val="005F5F82"/>
    <w:rsid w:val="005F7C03"/>
    <w:rsid w:val="006003E2"/>
    <w:rsid w:val="00601C1E"/>
    <w:rsid w:val="00604067"/>
    <w:rsid w:val="00605CDA"/>
    <w:rsid w:val="00606428"/>
    <w:rsid w:val="00606ACE"/>
    <w:rsid w:val="006117C4"/>
    <w:rsid w:val="0061191B"/>
    <w:rsid w:val="0061228B"/>
    <w:rsid w:val="006130EA"/>
    <w:rsid w:val="00614672"/>
    <w:rsid w:val="00615288"/>
    <w:rsid w:val="006157C4"/>
    <w:rsid w:val="00615F98"/>
    <w:rsid w:val="0061650B"/>
    <w:rsid w:val="00617D07"/>
    <w:rsid w:val="00620911"/>
    <w:rsid w:val="0062093D"/>
    <w:rsid w:val="00621180"/>
    <w:rsid w:val="00621785"/>
    <w:rsid w:val="00621A4F"/>
    <w:rsid w:val="00621BFB"/>
    <w:rsid w:val="006220B9"/>
    <w:rsid w:val="006226FF"/>
    <w:rsid w:val="006235A6"/>
    <w:rsid w:val="0062435A"/>
    <w:rsid w:val="00624A80"/>
    <w:rsid w:val="0062661E"/>
    <w:rsid w:val="00627565"/>
    <w:rsid w:val="00630926"/>
    <w:rsid w:val="006314F3"/>
    <w:rsid w:val="006348BA"/>
    <w:rsid w:val="00634D25"/>
    <w:rsid w:val="0063673F"/>
    <w:rsid w:val="00637C12"/>
    <w:rsid w:val="00640315"/>
    <w:rsid w:val="00640701"/>
    <w:rsid w:val="0064316C"/>
    <w:rsid w:val="006454C4"/>
    <w:rsid w:val="00647EE5"/>
    <w:rsid w:val="00650513"/>
    <w:rsid w:val="00650A5A"/>
    <w:rsid w:val="00650DC1"/>
    <w:rsid w:val="0065116B"/>
    <w:rsid w:val="006518FA"/>
    <w:rsid w:val="0065195F"/>
    <w:rsid w:val="006559D7"/>
    <w:rsid w:val="00656CFD"/>
    <w:rsid w:val="00657C63"/>
    <w:rsid w:val="006602AE"/>
    <w:rsid w:val="0066232A"/>
    <w:rsid w:val="006624C7"/>
    <w:rsid w:val="00663D58"/>
    <w:rsid w:val="006642B5"/>
    <w:rsid w:val="00664F0F"/>
    <w:rsid w:val="00665153"/>
    <w:rsid w:val="00665599"/>
    <w:rsid w:val="0066585F"/>
    <w:rsid w:val="0066671D"/>
    <w:rsid w:val="00666A72"/>
    <w:rsid w:val="006708AC"/>
    <w:rsid w:val="00671C07"/>
    <w:rsid w:val="006721CB"/>
    <w:rsid w:val="0067257D"/>
    <w:rsid w:val="00672A54"/>
    <w:rsid w:val="006767B3"/>
    <w:rsid w:val="0067681F"/>
    <w:rsid w:val="00681EB8"/>
    <w:rsid w:val="00681EFC"/>
    <w:rsid w:val="0068350F"/>
    <w:rsid w:val="00684583"/>
    <w:rsid w:val="0068597B"/>
    <w:rsid w:val="0068742C"/>
    <w:rsid w:val="00687775"/>
    <w:rsid w:val="00687ABA"/>
    <w:rsid w:val="0069074D"/>
    <w:rsid w:val="006934FD"/>
    <w:rsid w:val="006939F7"/>
    <w:rsid w:val="00693B06"/>
    <w:rsid w:val="00693E65"/>
    <w:rsid w:val="0069489B"/>
    <w:rsid w:val="00694DDA"/>
    <w:rsid w:val="006A12E1"/>
    <w:rsid w:val="006A24CD"/>
    <w:rsid w:val="006A28BF"/>
    <w:rsid w:val="006A3EC7"/>
    <w:rsid w:val="006A3F7C"/>
    <w:rsid w:val="006A5CB5"/>
    <w:rsid w:val="006A5E05"/>
    <w:rsid w:val="006A6610"/>
    <w:rsid w:val="006A7041"/>
    <w:rsid w:val="006A76B6"/>
    <w:rsid w:val="006B04C4"/>
    <w:rsid w:val="006B0DA2"/>
    <w:rsid w:val="006B2B1D"/>
    <w:rsid w:val="006B2BFF"/>
    <w:rsid w:val="006B342A"/>
    <w:rsid w:val="006B3A21"/>
    <w:rsid w:val="006B4DD3"/>
    <w:rsid w:val="006B53F3"/>
    <w:rsid w:val="006B5CF7"/>
    <w:rsid w:val="006B673C"/>
    <w:rsid w:val="006B7F6F"/>
    <w:rsid w:val="006C0167"/>
    <w:rsid w:val="006C42F2"/>
    <w:rsid w:val="006C611B"/>
    <w:rsid w:val="006D0824"/>
    <w:rsid w:val="006D119E"/>
    <w:rsid w:val="006D47E9"/>
    <w:rsid w:val="006D4BBA"/>
    <w:rsid w:val="006D5144"/>
    <w:rsid w:val="006D6551"/>
    <w:rsid w:val="006D7259"/>
    <w:rsid w:val="006D72F8"/>
    <w:rsid w:val="006D7920"/>
    <w:rsid w:val="006D7AA3"/>
    <w:rsid w:val="006E1054"/>
    <w:rsid w:val="006E296F"/>
    <w:rsid w:val="006E2FCA"/>
    <w:rsid w:val="006E3156"/>
    <w:rsid w:val="006E3381"/>
    <w:rsid w:val="006E397F"/>
    <w:rsid w:val="006E7151"/>
    <w:rsid w:val="006F0662"/>
    <w:rsid w:val="006F08A0"/>
    <w:rsid w:val="006F4D05"/>
    <w:rsid w:val="006F51D4"/>
    <w:rsid w:val="006F574B"/>
    <w:rsid w:val="006F57A4"/>
    <w:rsid w:val="006F5BEC"/>
    <w:rsid w:val="006F6D50"/>
    <w:rsid w:val="0070218B"/>
    <w:rsid w:val="00702AEF"/>
    <w:rsid w:val="00703195"/>
    <w:rsid w:val="00703764"/>
    <w:rsid w:val="0070387D"/>
    <w:rsid w:val="00704753"/>
    <w:rsid w:val="00705860"/>
    <w:rsid w:val="00705E65"/>
    <w:rsid w:val="00706ED8"/>
    <w:rsid w:val="00707014"/>
    <w:rsid w:val="0070712E"/>
    <w:rsid w:val="0070730B"/>
    <w:rsid w:val="00710936"/>
    <w:rsid w:val="00711140"/>
    <w:rsid w:val="00711418"/>
    <w:rsid w:val="00712A18"/>
    <w:rsid w:val="00712CE0"/>
    <w:rsid w:val="00712FB4"/>
    <w:rsid w:val="0071390A"/>
    <w:rsid w:val="00713C9D"/>
    <w:rsid w:val="0071532B"/>
    <w:rsid w:val="00715E3F"/>
    <w:rsid w:val="00715EB0"/>
    <w:rsid w:val="00716C87"/>
    <w:rsid w:val="007209E2"/>
    <w:rsid w:val="00721A92"/>
    <w:rsid w:val="0072233B"/>
    <w:rsid w:val="00722421"/>
    <w:rsid w:val="007230BF"/>
    <w:rsid w:val="007234AB"/>
    <w:rsid w:val="00724F8A"/>
    <w:rsid w:val="007265D6"/>
    <w:rsid w:val="00726DA3"/>
    <w:rsid w:val="0073443F"/>
    <w:rsid w:val="007346F1"/>
    <w:rsid w:val="00735662"/>
    <w:rsid w:val="00735950"/>
    <w:rsid w:val="00735BBE"/>
    <w:rsid w:val="00736828"/>
    <w:rsid w:val="00737B66"/>
    <w:rsid w:val="00741961"/>
    <w:rsid w:val="00742BC0"/>
    <w:rsid w:val="007449DD"/>
    <w:rsid w:val="00751454"/>
    <w:rsid w:val="00752357"/>
    <w:rsid w:val="00752FA4"/>
    <w:rsid w:val="0075382A"/>
    <w:rsid w:val="00754434"/>
    <w:rsid w:val="00755A45"/>
    <w:rsid w:val="00755A50"/>
    <w:rsid w:val="007570CF"/>
    <w:rsid w:val="00757AB4"/>
    <w:rsid w:val="00757B7E"/>
    <w:rsid w:val="00760272"/>
    <w:rsid w:val="00761790"/>
    <w:rsid w:val="00762A60"/>
    <w:rsid w:val="00763CAA"/>
    <w:rsid w:val="00764CA8"/>
    <w:rsid w:val="00764E59"/>
    <w:rsid w:val="007652E2"/>
    <w:rsid w:val="00765D44"/>
    <w:rsid w:val="00765E25"/>
    <w:rsid w:val="00767CE1"/>
    <w:rsid w:val="007705F3"/>
    <w:rsid w:val="00770B27"/>
    <w:rsid w:val="00771E68"/>
    <w:rsid w:val="0077217B"/>
    <w:rsid w:val="007722A8"/>
    <w:rsid w:val="007738A3"/>
    <w:rsid w:val="00774739"/>
    <w:rsid w:val="00776C4E"/>
    <w:rsid w:val="007805C4"/>
    <w:rsid w:val="00781C66"/>
    <w:rsid w:val="00782F8A"/>
    <w:rsid w:val="007835AB"/>
    <w:rsid w:val="00783AE8"/>
    <w:rsid w:val="0078467B"/>
    <w:rsid w:val="00785ED5"/>
    <w:rsid w:val="00786D8A"/>
    <w:rsid w:val="00790651"/>
    <w:rsid w:val="00790D7A"/>
    <w:rsid w:val="007915F3"/>
    <w:rsid w:val="00791B04"/>
    <w:rsid w:val="007929EA"/>
    <w:rsid w:val="007936DB"/>
    <w:rsid w:val="00793CC6"/>
    <w:rsid w:val="00794D67"/>
    <w:rsid w:val="00795930"/>
    <w:rsid w:val="00797486"/>
    <w:rsid w:val="007978F1"/>
    <w:rsid w:val="007A047A"/>
    <w:rsid w:val="007A1331"/>
    <w:rsid w:val="007A2905"/>
    <w:rsid w:val="007A384D"/>
    <w:rsid w:val="007A4386"/>
    <w:rsid w:val="007A43C9"/>
    <w:rsid w:val="007A611D"/>
    <w:rsid w:val="007A7280"/>
    <w:rsid w:val="007B00D3"/>
    <w:rsid w:val="007B119D"/>
    <w:rsid w:val="007B1790"/>
    <w:rsid w:val="007B1F5E"/>
    <w:rsid w:val="007B2ADD"/>
    <w:rsid w:val="007B2B2E"/>
    <w:rsid w:val="007B3878"/>
    <w:rsid w:val="007B38C9"/>
    <w:rsid w:val="007B6058"/>
    <w:rsid w:val="007B6C87"/>
    <w:rsid w:val="007C0F96"/>
    <w:rsid w:val="007C1778"/>
    <w:rsid w:val="007C1EE4"/>
    <w:rsid w:val="007C23AC"/>
    <w:rsid w:val="007C350E"/>
    <w:rsid w:val="007C45F4"/>
    <w:rsid w:val="007C5020"/>
    <w:rsid w:val="007C5E1C"/>
    <w:rsid w:val="007D019F"/>
    <w:rsid w:val="007D0803"/>
    <w:rsid w:val="007D3B0C"/>
    <w:rsid w:val="007D56A8"/>
    <w:rsid w:val="007D5796"/>
    <w:rsid w:val="007D69CD"/>
    <w:rsid w:val="007D7BF8"/>
    <w:rsid w:val="007E06C3"/>
    <w:rsid w:val="007E27D3"/>
    <w:rsid w:val="007E4B05"/>
    <w:rsid w:val="007E524E"/>
    <w:rsid w:val="007E54D3"/>
    <w:rsid w:val="007E552C"/>
    <w:rsid w:val="007E555C"/>
    <w:rsid w:val="007E5C7F"/>
    <w:rsid w:val="007E5C98"/>
    <w:rsid w:val="007E6276"/>
    <w:rsid w:val="007E741C"/>
    <w:rsid w:val="007F0C8D"/>
    <w:rsid w:val="007F1608"/>
    <w:rsid w:val="007F272A"/>
    <w:rsid w:val="007F7AAA"/>
    <w:rsid w:val="007F7BD1"/>
    <w:rsid w:val="0080098F"/>
    <w:rsid w:val="00801535"/>
    <w:rsid w:val="008056AE"/>
    <w:rsid w:val="00810739"/>
    <w:rsid w:val="008111B2"/>
    <w:rsid w:val="00812646"/>
    <w:rsid w:val="00813BA0"/>
    <w:rsid w:val="00814A67"/>
    <w:rsid w:val="00816227"/>
    <w:rsid w:val="008176A1"/>
    <w:rsid w:val="008223A7"/>
    <w:rsid w:val="0082247F"/>
    <w:rsid w:val="0082390A"/>
    <w:rsid w:val="00826F62"/>
    <w:rsid w:val="00830716"/>
    <w:rsid w:val="00832BAB"/>
    <w:rsid w:val="00832E88"/>
    <w:rsid w:val="0083360A"/>
    <w:rsid w:val="00833B8E"/>
    <w:rsid w:val="00833D96"/>
    <w:rsid w:val="008361A3"/>
    <w:rsid w:val="00837B39"/>
    <w:rsid w:val="00837E02"/>
    <w:rsid w:val="008409AC"/>
    <w:rsid w:val="00843C88"/>
    <w:rsid w:val="00844667"/>
    <w:rsid w:val="00844969"/>
    <w:rsid w:val="00845010"/>
    <w:rsid w:val="008451FD"/>
    <w:rsid w:val="00845F8E"/>
    <w:rsid w:val="0084668B"/>
    <w:rsid w:val="00847721"/>
    <w:rsid w:val="0084799C"/>
    <w:rsid w:val="00847C44"/>
    <w:rsid w:val="0085080D"/>
    <w:rsid w:val="00850DCF"/>
    <w:rsid w:val="00850EC0"/>
    <w:rsid w:val="0085107E"/>
    <w:rsid w:val="008510A8"/>
    <w:rsid w:val="0085121F"/>
    <w:rsid w:val="00851E55"/>
    <w:rsid w:val="00855897"/>
    <w:rsid w:val="0085591E"/>
    <w:rsid w:val="00855E67"/>
    <w:rsid w:val="008567B5"/>
    <w:rsid w:val="00857B76"/>
    <w:rsid w:val="008604AE"/>
    <w:rsid w:val="008607FD"/>
    <w:rsid w:val="0086197D"/>
    <w:rsid w:val="00861FB5"/>
    <w:rsid w:val="008666BF"/>
    <w:rsid w:val="008675F1"/>
    <w:rsid w:val="00867D8F"/>
    <w:rsid w:val="00870C82"/>
    <w:rsid w:val="00871757"/>
    <w:rsid w:val="0087447B"/>
    <w:rsid w:val="008766F6"/>
    <w:rsid w:val="00876FF5"/>
    <w:rsid w:val="00877B37"/>
    <w:rsid w:val="00881B86"/>
    <w:rsid w:val="008820E7"/>
    <w:rsid w:val="0088236B"/>
    <w:rsid w:val="00882F4E"/>
    <w:rsid w:val="0089060F"/>
    <w:rsid w:val="00891498"/>
    <w:rsid w:val="00891CCE"/>
    <w:rsid w:val="00891E34"/>
    <w:rsid w:val="008943D9"/>
    <w:rsid w:val="00897605"/>
    <w:rsid w:val="008A013F"/>
    <w:rsid w:val="008A3147"/>
    <w:rsid w:val="008A3CB0"/>
    <w:rsid w:val="008A4BD2"/>
    <w:rsid w:val="008A4CA3"/>
    <w:rsid w:val="008A51AA"/>
    <w:rsid w:val="008A6357"/>
    <w:rsid w:val="008A7305"/>
    <w:rsid w:val="008A7879"/>
    <w:rsid w:val="008B28EC"/>
    <w:rsid w:val="008B5AE3"/>
    <w:rsid w:val="008B6237"/>
    <w:rsid w:val="008B64D5"/>
    <w:rsid w:val="008B64E5"/>
    <w:rsid w:val="008B696C"/>
    <w:rsid w:val="008B6C8B"/>
    <w:rsid w:val="008B7718"/>
    <w:rsid w:val="008C16BA"/>
    <w:rsid w:val="008C1B7D"/>
    <w:rsid w:val="008C520F"/>
    <w:rsid w:val="008C659F"/>
    <w:rsid w:val="008D06FF"/>
    <w:rsid w:val="008D075E"/>
    <w:rsid w:val="008D0765"/>
    <w:rsid w:val="008D1532"/>
    <w:rsid w:val="008D1B32"/>
    <w:rsid w:val="008D270B"/>
    <w:rsid w:val="008D51A3"/>
    <w:rsid w:val="008D595B"/>
    <w:rsid w:val="008D6C4E"/>
    <w:rsid w:val="008E0FC8"/>
    <w:rsid w:val="008E275C"/>
    <w:rsid w:val="008E289F"/>
    <w:rsid w:val="008E2FB6"/>
    <w:rsid w:val="008E3082"/>
    <w:rsid w:val="008E330C"/>
    <w:rsid w:val="008E3BD3"/>
    <w:rsid w:val="008E3E59"/>
    <w:rsid w:val="008E43A7"/>
    <w:rsid w:val="008E5EDD"/>
    <w:rsid w:val="008E650E"/>
    <w:rsid w:val="008E75DC"/>
    <w:rsid w:val="008E7AFE"/>
    <w:rsid w:val="008E7C3F"/>
    <w:rsid w:val="008F0BCB"/>
    <w:rsid w:val="008F3F2D"/>
    <w:rsid w:val="008F60D7"/>
    <w:rsid w:val="008F6A68"/>
    <w:rsid w:val="008F7634"/>
    <w:rsid w:val="008F7793"/>
    <w:rsid w:val="00900174"/>
    <w:rsid w:val="0090127C"/>
    <w:rsid w:val="00901885"/>
    <w:rsid w:val="0090337E"/>
    <w:rsid w:val="00903C13"/>
    <w:rsid w:val="0090405B"/>
    <w:rsid w:val="00905F34"/>
    <w:rsid w:val="00905FE1"/>
    <w:rsid w:val="009075C8"/>
    <w:rsid w:val="009103E0"/>
    <w:rsid w:val="0091164E"/>
    <w:rsid w:val="00912309"/>
    <w:rsid w:val="00912A44"/>
    <w:rsid w:val="00912BE1"/>
    <w:rsid w:val="00912C80"/>
    <w:rsid w:val="009136D9"/>
    <w:rsid w:val="00913CB8"/>
    <w:rsid w:val="00913E6E"/>
    <w:rsid w:val="00914035"/>
    <w:rsid w:val="00914457"/>
    <w:rsid w:val="00914705"/>
    <w:rsid w:val="00915237"/>
    <w:rsid w:val="00920EB6"/>
    <w:rsid w:val="0092497B"/>
    <w:rsid w:val="00924A8D"/>
    <w:rsid w:val="009250A7"/>
    <w:rsid w:val="0092527B"/>
    <w:rsid w:val="009253D0"/>
    <w:rsid w:val="0092571E"/>
    <w:rsid w:val="009269DC"/>
    <w:rsid w:val="0092768D"/>
    <w:rsid w:val="009303AC"/>
    <w:rsid w:val="00931133"/>
    <w:rsid w:val="00933253"/>
    <w:rsid w:val="009333B6"/>
    <w:rsid w:val="00935AA0"/>
    <w:rsid w:val="00936C57"/>
    <w:rsid w:val="00936F58"/>
    <w:rsid w:val="0093729A"/>
    <w:rsid w:val="00937CDF"/>
    <w:rsid w:val="0094002B"/>
    <w:rsid w:val="00941F8A"/>
    <w:rsid w:val="00942386"/>
    <w:rsid w:val="009430FC"/>
    <w:rsid w:val="00943597"/>
    <w:rsid w:val="00944049"/>
    <w:rsid w:val="00944090"/>
    <w:rsid w:val="00944179"/>
    <w:rsid w:val="00944C0A"/>
    <w:rsid w:val="00947BA2"/>
    <w:rsid w:val="00950729"/>
    <w:rsid w:val="00951D00"/>
    <w:rsid w:val="009533EB"/>
    <w:rsid w:val="009537A2"/>
    <w:rsid w:val="00954CAF"/>
    <w:rsid w:val="009559E1"/>
    <w:rsid w:val="0095611C"/>
    <w:rsid w:val="00957564"/>
    <w:rsid w:val="009577B8"/>
    <w:rsid w:val="00957B70"/>
    <w:rsid w:val="009612D5"/>
    <w:rsid w:val="00964358"/>
    <w:rsid w:val="009659E7"/>
    <w:rsid w:val="00965F8E"/>
    <w:rsid w:val="009671DB"/>
    <w:rsid w:val="009700C0"/>
    <w:rsid w:val="00970C41"/>
    <w:rsid w:val="0097474F"/>
    <w:rsid w:val="009749AA"/>
    <w:rsid w:val="00975637"/>
    <w:rsid w:val="009756A4"/>
    <w:rsid w:val="00976129"/>
    <w:rsid w:val="00977307"/>
    <w:rsid w:val="00977997"/>
    <w:rsid w:val="00980326"/>
    <w:rsid w:val="009811AB"/>
    <w:rsid w:val="0098339D"/>
    <w:rsid w:val="00983DA3"/>
    <w:rsid w:val="009847F2"/>
    <w:rsid w:val="00985263"/>
    <w:rsid w:val="00985771"/>
    <w:rsid w:val="00985B67"/>
    <w:rsid w:val="00986323"/>
    <w:rsid w:val="009871E0"/>
    <w:rsid w:val="009906CA"/>
    <w:rsid w:val="00990E73"/>
    <w:rsid w:val="00991258"/>
    <w:rsid w:val="00991C3E"/>
    <w:rsid w:val="009952B5"/>
    <w:rsid w:val="00996143"/>
    <w:rsid w:val="009962B0"/>
    <w:rsid w:val="009A004A"/>
    <w:rsid w:val="009A0D5F"/>
    <w:rsid w:val="009A1FF1"/>
    <w:rsid w:val="009A31C8"/>
    <w:rsid w:val="009A3BCE"/>
    <w:rsid w:val="009A48AD"/>
    <w:rsid w:val="009A5ABA"/>
    <w:rsid w:val="009A5AF9"/>
    <w:rsid w:val="009A5F02"/>
    <w:rsid w:val="009A63E8"/>
    <w:rsid w:val="009A6A12"/>
    <w:rsid w:val="009A77E8"/>
    <w:rsid w:val="009B15B2"/>
    <w:rsid w:val="009B15BF"/>
    <w:rsid w:val="009B23FC"/>
    <w:rsid w:val="009B250C"/>
    <w:rsid w:val="009B30CA"/>
    <w:rsid w:val="009B3605"/>
    <w:rsid w:val="009B561B"/>
    <w:rsid w:val="009B6B74"/>
    <w:rsid w:val="009C1F43"/>
    <w:rsid w:val="009C3276"/>
    <w:rsid w:val="009C3530"/>
    <w:rsid w:val="009C568C"/>
    <w:rsid w:val="009C5BE0"/>
    <w:rsid w:val="009C6196"/>
    <w:rsid w:val="009C6C64"/>
    <w:rsid w:val="009C73E4"/>
    <w:rsid w:val="009C7600"/>
    <w:rsid w:val="009C7B4D"/>
    <w:rsid w:val="009D008E"/>
    <w:rsid w:val="009D14EF"/>
    <w:rsid w:val="009D1A46"/>
    <w:rsid w:val="009D2675"/>
    <w:rsid w:val="009D2F17"/>
    <w:rsid w:val="009D4785"/>
    <w:rsid w:val="009D4DC1"/>
    <w:rsid w:val="009D5EBF"/>
    <w:rsid w:val="009D722A"/>
    <w:rsid w:val="009D7264"/>
    <w:rsid w:val="009D7BC5"/>
    <w:rsid w:val="009E07B3"/>
    <w:rsid w:val="009E0830"/>
    <w:rsid w:val="009E1646"/>
    <w:rsid w:val="009E269F"/>
    <w:rsid w:val="009E386A"/>
    <w:rsid w:val="009E5331"/>
    <w:rsid w:val="009E5C40"/>
    <w:rsid w:val="009E6C90"/>
    <w:rsid w:val="009E7734"/>
    <w:rsid w:val="009F1804"/>
    <w:rsid w:val="009F2B3C"/>
    <w:rsid w:val="009F40BD"/>
    <w:rsid w:val="009F45E6"/>
    <w:rsid w:val="009F46D2"/>
    <w:rsid w:val="009F7684"/>
    <w:rsid w:val="00A002DB"/>
    <w:rsid w:val="00A0069B"/>
    <w:rsid w:val="00A01D09"/>
    <w:rsid w:val="00A04986"/>
    <w:rsid w:val="00A0519A"/>
    <w:rsid w:val="00A05610"/>
    <w:rsid w:val="00A058D4"/>
    <w:rsid w:val="00A05ED1"/>
    <w:rsid w:val="00A10488"/>
    <w:rsid w:val="00A12DFD"/>
    <w:rsid w:val="00A12E82"/>
    <w:rsid w:val="00A1452E"/>
    <w:rsid w:val="00A15D78"/>
    <w:rsid w:val="00A16CA7"/>
    <w:rsid w:val="00A20643"/>
    <w:rsid w:val="00A21935"/>
    <w:rsid w:val="00A23FE0"/>
    <w:rsid w:val="00A24AFF"/>
    <w:rsid w:val="00A24CE1"/>
    <w:rsid w:val="00A252A4"/>
    <w:rsid w:val="00A27672"/>
    <w:rsid w:val="00A301C0"/>
    <w:rsid w:val="00A31430"/>
    <w:rsid w:val="00A31C4B"/>
    <w:rsid w:val="00A330C2"/>
    <w:rsid w:val="00A34DDD"/>
    <w:rsid w:val="00A352EB"/>
    <w:rsid w:val="00A40679"/>
    <w:rsid w:val="00A42E9B"/>
    <w:rsid w:val="00A43049"/>
    <w:rsid w:val="00A43AA4"/>
    <w:rsid w:val="00A44D28"/>
    <w:rsid w:val="00A46AAC"/>
    <w:rsid w:val="00A5048B"/>
    <w:rsid w:val="00A50F5E"/>
    <w:rsid w:val="00A510CD"/>
    <w:rsid w:val="00A51C18"/>
    <w:rsid w:val="00A51EC8"/>
    <w:rsid w:val="00A5358D"/>
    <w:rsid w:val="00A5516B"/>
    <w:rsid w:val="00A551E6"/>
    <w:rsid w:val="00A55385"/>
    <w:rsid w:val="00A55485"/>
    <w:rsid w:val="00A57715"/>
    <w:rsid w:val="00A6116D"/>
    <w:rsid w:val="00A621BD"/>
    <w:rsid w:val="00A62699"/>
    <w:rsid w:val="00A62D11"/>
    <w:rsid w:val="00A6363C"/>
    <w:rsid w:val="00A64BBF"/>
    <w:rsid w:val="00A662EA"/>
    <w:rsid w:val="00A66465"/>
    <w:rsid w:val="00A672FB"/>
    <w:rsid w:val="00A67488"/>
    <w:rsid w:val="00A70284"/>
    <w:rsid w:val="00A70A17"/>
    <w:rsid w:val="00A70D14"/>
    <w:rsid w:val="00A7204F"/>
    <w:rsid w:val="00A73B0D"/>
    <w:rsid w:val="00A74D72"/>
    <w:rsid w:val="00A7557B"/>
    <w:rsid w:val="00A76CD7"/>
    <w:rsid w:val="00A77A47"/>
    <w:rsid w:val="00A77CE7"/>
    <w:rsid w:val="00A8169A"/>
    <w:rsid w:val="00A8200B"/>
    <w:rsid w:val="00A83A69"/>
    <w:rsid w:val="00A83BEE"/>
    <w:rsid w:val="00A83E75"/>
    <w:rsid w:val="00A84C12"/>
    <w:rsid w:val="00A85516"/>
    <w:rsid w:val="00A864DF"/>
    <w:rsid w:val="00A86578"/>
    <w:rsid w:val="00A87D02"/>
    <w:rsid w:val="00A87D8F"/>
    <w:rsid w:val="00A92757"/>
    <w:rsid w:val="00A92AD9"/>
    <w:rsid w:val="00A9328B"/>
    <w:rsid w:val="00A93DA2"/>
    <w:rsid w:val="00A93DF2"/>
    <w:rsid w:val="00A94385"/>
    <w:rsid w:val="00A94AB4"/>
    <w:rsid w:val="00A94B80"/>
    <w:rsid w:val="00AA0D30"/>
    <w:rsid w:val="00AA1EF7"/>
    <w:rsid w:val="00AA2B52"/>
    <w:rsid w:val="00AA3BC2"/>
    <w:rsid w:val="00AA4DC5"/>
    <w:rsid w:val="00AA5E08"/>
    <w:rsid w:val="00AA64D2"/>
    <w:rsid w:val="00AA7178"/>
    <w:rsid w:val="00AB0637"/>
    <w:rsid w:val="00AB0AAF"/>
    <w:rsid w:val="00AB1667"/>
    <w:rsid w:val="00AB1D30"/>
    <w:rsid w:val="00AB249B"/>
    <w:rsid w:val="00AB274D"/>
    <w:rsid w:val="00AB3229"/>
    <w:rsid w:val="00AB4064"/>
    <w:rsid w:val="00AB458E"/>
    <w:rsid w:val="00AB478D"/>
    <w:rsid w:val="00AB58BD"/>
    <w:rsid w:val="00AB7D17"/>
    <w:rsid w:val="00AC11E8"/>
    <w:rsid w:val="00AC1A11"/>
    <w:rsid w:val="00AC2325"/>
    <w:rsid w:val="00AC4911"/>
    <w:rsid w:val="00AC4CCD"/>
    <w:rsid w:val="00AC54F8"/>
    <w:rsid w:val="00AC625B"/>
    <w:rsid w:val="00AD1964"/>
    <w:rsid w:val="00AD2A64"/>
    <w:rsid w:val="00AD2B41"/>
    <w:rsid w:val="00AD5FB2"/>
    <w:rsid w:val="00AD6772"/>
    <w:rsid w:val="00AD69CE"/>
    <w:rsid w:val="00AD7E70"/>
    <w:rsid w:val="00AE05EC"/>
    <w:rsid w:val="00AE246A"/>
    <w:rsid w:val="00AE415F"/>
    <w:rsid w:val="00AE4207"/>
    <w:rsid w:val="00AE505D"/>
    <w:rsid w:val="00AE5A48"/>
    <w:rsid w:val="00AE6270"/>
    <w:rsid w:val="00AE70AD"/>
    <w:rsid w:val="00AF0BBB"/>
    <w:rsid w:val="00AF11C2"/>
    <w:rsid w:val="00AF1417"/>
    <w:rsid w:val="00AF147B"/>
    <w:rsid w:val="00AF16EE"/>
    <w:rsid w:val="00AF18CB"/>
    <w:rsid w:val="00AF24D9"/>
    <w:rsid w:val="00AF2941"/>
    <w:rsid w:val="00AF297E"/>
    <w:rsid w:val="00AF46F6"/>
    <w:rsid w:val="00AF4DAB"/>
    <w:rsid w:val="00AF6081"/>
    <w:rsid w:val="00AF6BF5"/>
    <w:rsid w:val="00AF7396"/>
    <w:rsid w:val="00AF771E"/>
    <w:rsid w:val="00B0044A"/>
    <w:rsid w:val="00B00519"/>
    <w:rsid w:val="00B00BB5"/>
    <w:rsid w:val="00B01103"/>
    <w:rsid w:val="00B01F12"/>
    <w:rsid w:val="00B0278D"/>
    <w:rsid w:val="00B02B1E"/>
    <w:rsid w:val="00B039E1"/>
    <w:rsid w:val="00B04494"/>
    <w:rsid w:val="00B04D84"/>
    <w:rsid w:val="00B06134"/>
    <w:rsid w:val="00B11BDB"/>
    <w:rsid w:val="00B123B3"/>
    <w:rsid w:val="00B126A9"/>
    <w:rsid w:val="00B12EF5"/>
    <w:rsid w:val="00B142A0"/>
    <w:rsid w:val="00B143EA"/>
    <w:rsid w:val="00B14A3C"/>
    <w:rsid w:val="00B14AE8"/>
    <w:rsid w:val="00B153C3"/>
    <w:rsid w:val="00B15F2A"/>
    <w:rsid w:val="00B17001"/>
    <w:rsid w:val="00B17A4F"/>
    <w:rsid w:val="00B2013A"/>
    <w:rsid w:val="00B212FA"/>
    <w:rsid w:val="00B24537"/>
    <w:rsid w:val="00B310A9"/>
    <w:rsid w:val="00B315F5"/>
    <w:rsid w:val="00B32677"/>
    <w:rsid w:val="00B32C5D"/>
    <w:rsid w:val="00B33CCE"/>
    <w:rsid w:val="00B3416B"/>
    <w:rsid w:val="00B34715"/>
    <w:rsid w:val="00B34F62"/>
    <w:rsid w:val="00B3589E"/>
    <w:rsid w:val="00B35BE4"/>
    <w:rsid w:val="00B36445"/>
    <w:rsid w:val="00B37849"/>
    <w:rsid w:val="00B405D6"/>
    <w:rsid w:val="00B43F24"/>
    <w:rsid w:val="00B44EC9"/>
    <w:rsid w:val="00B45C71"/>
    <w:rsid w:val="00B505AA"/>
    <w:rsid w:val="00B50720"/>
    <w:rsid w:val="00B52903"/>
    <w:rsid w:val="00B53103"/>
    <w:rsid w:val="00B548B0"/>
    <w:rsid w:val="00B54CF8"/>
    <w:rsid w:val="00B5538E"/>
    <w:rsid w:val="00B560FF"/>
    <w:rsid w:val="00B56457"/>
    <w:rsid w:val="00B56591"/>
    <w:rsid w:val="00B57DA0"/>
    <w:rsid w:val="00B60591"/>
    <w:rsid w:val="00B62EBF"/>
    <w:rsid w:val="00B6303A"/>
    <w:rsid w:val="00B660D5"/>
    <w:rsid w:val="00B661B0"/>
    <w:rsid w:val="00B673BF"/>
    <w:rsid w:val="00B70101"/>
    <w:rsid w:val="00B70708"/>
    <w:rsid w:val="00B70CE7"/>
    <w:rsid w:val="00B7141C"/>
    <w:rsid w:val="00B71FEB"/>
    <w:rsid w:val="00B7200F"/>
    <w:rsid w:val="00B726F8"/>
    <w:rsid w:val="00B72AAA"/>
    <w:rsid w:val="00B733D2"/>
    <w:rsid w:val="00B771FC"/>
    <w:rsid w:val="00B777DE"/>
    <w:rsid w:val="00B80D71"/>
    <w:rsid w:val="00B81CB7"/>
    <w:rsid w:val="00B82278"/>
    <w:rsid w:val="00B83CCD"/>
    <w:rsid w:val="00B83F75"/>
    <w:rsid w:val="00B84BB3"/>
    <w:rsid w:val="00B86BC5"/>
    <w:rsid w:val="00B87093"/>
    <w:rsid w:val="00B878E5"/>
    <w:rsid w:val="00B91EA2"/>
    <w:rsid w:val="00B92645"/>
    <w:rsid w:val="00B93049"/>
    <w:rsid w:val="00B9399E"/>
    <w:rsid w:val="00B939E5"/>
    <w:rsid w:val="00B93C63"/>
    <w:rsid w:val="00B948E2"/>
    <w:rsid w:val="00B9502A"/>
    <w:rsid w:val="00B95380"/>
    <w:rsid w:val="00B9741B"/>
    <w:rsid w:val="00B97B6F"/>
    <w:rsid w:val="00BA2F1E"/>
    <w:rsid w:val="00BA70E8"/>
    <w:rsid w:val="00BB2525"/>
    <w:rsid w:val="00BB30ED"/>
    <w:rsid w:val="00BB4A2B"/>
    <w:rsid w:val="00BB50C2"/>
    <w:rsid w:val="00BB6A19"/>
    <w:rsid w:val="00BB7236"/>
    <w:rsid w:val="00BB7E50"/>
    <w:rsid w:val="00BC0C64"/>
    <w:rsid w:val="00BC1566"/>
    <w:rsid w:val="00BC1A68"/>
    <w:rsid w:val="00BC3610"/>
    <w:rsid w:val="00BC412A"/>
    <w:rsid w:val="00BC4E85"/>
    <w:rsid w:val="00BC628D"/>
    <w:rsid w:val="00BC6F18"/>
    <w:rsid w:val="00BD05CD"/>
    <w:rsid w:val="00BD0D46"/>
    <w:rsid w:val="00BD15CB"/>
    <w:rsid w:val="00BD242B"/>
    <w:rsid w:val="00BD29A9"/>
    <w:rsid w:val="00BD2A0C"/>
    <w:rsid w:val="00BD32F6"/>
    <w:rsid w:val="00BD3747"/>
    <w:rsid w:val="00BD4ED6"/>
    <w:rsid w:val="00BD7100"/>
    <w:rsid w:val="00BE0771"/>
    <w:rsid w:val="00BE0981"/>
    <w:rsid w:val="00BE2CE4"/>
    <w:rsid w:val="00BE5406"/>
    <w:rsid w:val="00BE5459"/>
    <w:rsid w:val="00BE6068"/>
    <w:rsid w:val="00BE71BF"/>
    <w:rsid w:val="00BE78D2"/>
    <w:rsid w:val="00BF0415"/>
    <w:rsid w:val="00BF14E1"/>
    <w:rsid w:val="00BF303F"/>
    <w:rsid w:val="00BF375C"/>
    <w:rsid w:val="00BF3B76"/>
    <w:rsid w:val="00BF5EE5"/>
    <w:rsid w:val="00BF6BFD"/>
    <w:rsid w:val="00BF7688"/>
    <w:rsid w:val="00BF7D68"/>
    <w:rsid w:val="00C022C1"/>
    <w:rsid w:val="00C0240B"/>
    <w:rsid w:val="00C02461"/>
    <w:rsid w:val="00C03644"/>
    <w:rsid w:val="00C03E0F"/>
    <w:rsid w:val="00C043E7"/>
    <w:rsid w:val="00C072D2"/>
    <w:rsid w:val="00C103BC"/>
    <w:rsid w:val="00C107CC"/>
    <w:rsid w:val="00C113B7"/>
    <w:rsid w:val="00C14029"/>
    <w:rsid w:val="00C14111"/>
    <w:rsid w:val="00C15404"/>
    <w:rsid w:val="00C166B4"/>
    <w:rsid w:val="00C16CBE"/>
    <w:rsid w:val="00C173D2"/>
    <w:rsid w:val="00C17BC6"/>
    <w:rsid w:val="00C216B4"/>
    <w:rsid w:val="00C21BEC"/>
    <w:rsid w:val="00C21EE2"/>
    <w:rsid w:val="00C2208D"/>
    <w:rsid w:val="00C2557E"/>
    <w:rsid w:val="00C255CD"/>
    <w:rsid w:val="00C258A5"/>
    <w:rsid w:val="00C261FB"/>
    <w:rsid w:val="00C26AEC"/>
    <w:rsid w:val="00C26EEE"/>
    <w:rsid w:val="00C2761E"/>
    <w:rsid w:val="00C3087B"/>
    <w:rsid w:val="00C322B5"/>
    <w:rsid w:val="00C3251D"/>
    <w:rsid w:val="00C32D35"/>
    <w:rsid w:val="00C33312"/>
    <w:rsid w:val="00C34430"/>
    <w:rsid w:val="00C36BE1"/>
    <w:rsid w:val="00C37399"/>
    <w:rsid w:val="00C37A82"/>
    <w:rsid w:val="00C40473"/>
    <w:rsid w:val="00C405BF"/>
    <w:rsid w:val="00C405D4"/>
    <w:rsid w:val="00C40B44"/>
    <w:rsid w:val="00C41951"/>
    <w:rsid w:val="00C41EEA"/>
    <w:rsid w:val="00C43C38"/>
    <w:rsid w:val="00C44062"/>
    <w:rsid w:val="00C44902"/>
    <w:rsid w:val="00C4689C"/>
    <w:rsid w:val="00C47B4B"/>
    <w:rsid w:val="00C47E9C"/>
    <w:rsid w:val="00C501B9"/>
    <w:rsid w:val="00C50E97"/>
    <w:rsid w:val="00C51FE1"/>
    <w:rsid w:val="00C521DF"/>
    <w:rsid w:val="00C53A3B"/>
    <w:rsid w:val="00C5696C"/>
    <w:rsid w:val="00C57A88"/>
    <w:rsid w:val="00C57DED"/>
    <w:rsid w:val="00C603E1"/>
    <w:rsid w:val="00C6182C"/>
    <w:rsid w:val="00C62158"/>
    <w:rsid w:val="00C63A61"/>
    <w:rsid w:val="00C64552"/>
    <w:rsid w:val="00C65FF0"/>
    <w:rsid w:val="00C704DC"/>
    <w:rsid w:val="00C70EC3"/>
    <w:rsid w:val="00C71286"/>
    <w:rsid w:val="00C72291"/>
    <w:rsid w:val="00C73BB4"/>
    <w:rsid w:val="00C73F8D"/>
    <w:rsid w:val="00C74592"/>
    <w:rsid w:val="00C76134"/>
    <w:rsid w:val="00C80019"/>
    <w:rsid w:val="00C81589"/>
    <w:rsid w:val="00C81A28"/>
    <w:rsid w:val="00C82EBF"/>
    <w:rsid w:val="00C830B5"/>
    <w:rsid w:val="00C83A74"/>
    <w:rsid w:val="00C863D3"/>
    <w:rsid w:val="00C960B8"/>
    <w:rsid w:val="00CA00CE"/>
    <w:rsid w:val="00CA0C8D"/>
    <w:rsid w:val="00CA373D"/>
    <w:rsid w:val="00CA5CDF"/>
    <w:rsid w:val="00CA6331"/>
    <w:rsid w:val="00CA633E"/>
    <w:rsid w:val="00CA6D15"/>
    <w:rsid w:val="00CA6DDF"/>
    <w:rsid w:val="00CA7246"/>
    <w:rsid w:val="00CB0FAA"/>
    <w:rsid w:val="00CB116A"/>
    <w:rsid w:val="00CB2039"/>
    <w:rsid w:val="00CB2082"/>
    <w:rsid w:val="00CB2389"/>
    <w:rsid w:val="00CB2521"/>
    <w:rsid w:val="00CB25D9"/>
    <w:rsid w:val="00CB25F0"/>
    <w:rsid w:val="00CB3C81"/>
    <w:rsid w:val="00CB4859"/>
    <w:rsid w:val="00CB504D"/>
    <w:rsid w:val="00CC0403"/>
    <w:rsid w:val="00CC16E4"/>
    <w:rsid w:val="00CC2FCF"/>
    <w:rsid w:val="00CC3AB2"/>
    <w:rsid w:val="00CC49FE"/>
    <w:rsid w:val="00CC5439"/>
    <w:rsid w:val="00CC6053"/>
    <w:rsid w:val="00CC7866"/>
    <w:rsid w:val="00CD111D"/>
    <w:rsid w:val="00CD2DDF"/>
    <w:rsid w:val="00CD3C8B"/>
    <w:rsid w:val="00CD6A00"/>
    <w:rsid w:val="00CE036C"/>
    <w:rsid w:val="00CE0906"/>
    <w:rsid w:val="00CE1C05"/>
    <w:rsid w:val="00CE29FA"/>
    <w:rsid w:val="00CE4987"/>
    <w:rsid w:val="00CE6868"/>
    <w:rsid w:val="00CE7CE4"/>
    <w:rsid w:val="00CF0212"/>
    <w:rsid w:val="00CF06EF"/>
    <w:rsid w:val="00CF4DB2"/>
    <w:rsid w:val="00CF59F8"/>
    <w:rsid w:val="00CF7687"/>
    <w:rsid w:val="00CF79D7"/>
    <w:rsid w:val="00D000B1"/>
    <w:rsid w:val="00D0061F"/>
    <w:rsid w:val="00D02F8A"/>
    <w:rsid w:val="00D04C03"/>
    <w:rsid w:val="00D0546C"/>
    <w:rsid w:val="00D0558D"/>
    <w:rsid w:val="00D05B27"/>
    <w:rsid w:val="00D0650D"/>
    <w:rsid w:val="00D078B0"/>
    <w:rsid w:val="00D07F58"/>
    <w:rsid w:val="00D11B54"/>
    <w:rsid w:val="00D15005"/>
    <w:rsid w:val="00D163CF"/>
    <w:rsid w:val="00D173F9"/>
    <w:rsid w:val="00D208E9"/>
    <w:rsid w:val="00D20FA3"/>
    <w:rsid w:val="00D23C01"/>
    <w:rsid w:val="00D24116"/>
    <w:rsid w:val="00D24616"/>
    <w:rsid w:val="00D26CC3"/>
    <w:rsid w:val="00D2780F"/>
    <w:rsid w:val="00D301F8"/>
    <w:rsid w:val="00D30721"/>
    <w:rsid w:val="00D307C4"/>
    <w:rsid w:val="00D3101B"/>
    <w:rsid w:val="00D3175A"/>
    <w:rsid w:val="00D32452"/>
    <w:rsid w:val="00D3264C"/>
    <w:rsid w:val="00D330F5"/>
    <w:rsid w:val="00D3400B"/>
    <w:rsid w:val="00D34961"/>
    <w:rsid w:val="00D353FB"/>
    <w:rsid w:val="00D36A0A"/>
    <w:rsid w:val="00D375E6"/>
    <w:rsid w:val="00D376A9"/>
    <w:rsid w:val="00D4095F"/>
    <w:rsid w:val="00D42127"/>
    <w:rsid w:val="00D430AC"/>
    <w:rsid w:val="00D43D98"/>
    <w:rsid w:val="00D44CAC"/>
    <w:rsid w:val="00D45419"/>
    <w:rsid w:val="00D4625A"/>
    <w:rsid w:val="00D5003E"/>
    <w:rsid w:val="00D5178A"/>
    <w:rsid w:val="00D545D2"/>
    <w:rsid w:val="00D54AC9"/>
    <w:rsid w:val="00D553E0"/>
    <w:rsid w:val="00D55F2F"/>
    <w:rsid w:val="00D56072"/>
    <w:rsid w:val="00D56EF4"/>
    <w:rsid w:val="00D57C04"/>
    <w:rsid w:val="00D60FDF"/>
    <w:rsid w:val="00D64BA1"/>
    <w:rsid w:val="00D66C1B"/>
    <w:rsid w:val="00D679BB"/>
    <w:rsid w:val="00D710EE"/>
    <w:rsid w:val="00D7118C"/>
    <w:rsid w:val="00D726C6"/>
    <w:rsid w:val="00D74B54"/>
    <w:rsid w:val="00D766C9"/>
    <w:rsid w:val="00D774F4"/>
    <w:rsid w:val="00D81216"/>
    <w:rsid w:val="00D82759"/>
    <w:rsid w:val="00D837B4"/>
    <w:rsid w:val="00D845C5"/>
    <w:rsid w:val="00D84FF0"/>
    <w:rsid w:val="00D85866"/>
    <w:rsid w:val="00D85B26"/>
    <w:rsid w:val="00D86206"/>
    <w:rsid w:val="00D86305"/>
    <w:rsid w:val="00D87DAC"/>
    <w:rsid w:val="00D900B8"/>
    <w:rsid w:val="00D915F1"/>
    <w:rsid w:val="00D91B1A"/>
    <w:rsid w:val="00D92C69"/>
    <w:rsid w:val="00D93B9E"/>
    <w:rsid w:val="00D95DAA"/>
    <w:rsid w:val="00D96535"/>
    <w:rsid w:val="00D96B52"/>
    <w:rsid w:val="00D97A10"/>
    <w:rsid w:val="00D97E31"/>
    <w:rsid w:val="00DA0862"/>
    <w:rsid w:val="00DA0B81"/>
    <w:rsid w:val="00DA1186"/>
    <w:rsid w:val="00DA1BCE"/>
    <w:rsid w:val="00DA1ED0"/>
    <w:rsid w:val="00DA214D"/>
    <w:rsid w:val="00DA36B0"/>
    <w:rsid w:val="00DA4063"/>
    <w:rsid w:val="00DA4731"/>
    <w:rsid w:val="00DA4CD1"/>
    <w:rsid w:val="00DA5187"/>
    <w:rsid w:val="00DA61D8"/>
    <w:rsid w:val="00DA7849"/>
    <w:rsid w:val="00DA7EC9"/>
    <w:rsid w:val="00DB05A2"/>
    <w:rsid w:val="00DB16C2"/>
    <w:rsid w:val="00DB1970"/>
    <w:rsid w:val="00DB2055"/>
    <w:rsid w:val="00DB24D0"/>
    <w:rsid w:val="00DB39FD"/>
    <w:rsid w:val="00DB3BB9"/>
    <w:rsid w:val="00DB4150"/>
    <w:rsid w:val="00DB55A5"/>
    <w:rsid w:val="00DB7240"/>
    <w:rsid w:val="00DB7B2A"/>
    <w:rsid w:val="00DC0FB4"/>
    <w:rsid w:val="00DC74CD"/>
    <w:rsid w:val="00DD19BB"/>
    <w:rsid w:val="00DD2432"/>
    <w:rsid w:val="00DD3083"/>
    <w:rsid w:val="00DD40D1"/>
    <w:rsid w:val="00DD5C93"/>
    <w:rsid w:val="00DD63BC"/>
    <w:rsid w:val="00DD74F3"/>
    <w:rsid w:val="00DE2159"/>
    <w:rsid w:val="00DE3E45"/>
    <w:rsid w:val="00DE5FF9"/>
    <w:rsid w:val="00DE740E"/>
    <w:rsid w:val="00DF1417"/>
    <w:rsid w:val="00DF1C80"/>
    <w:rsid w:val="00DF1D79"/>
    <w:rsid w:val="00DF2A46"/>
    <w:rsid w:val="00DF3251"/>
    <w:rsid w:val="00DF3722"/>
    <w:rsid w:val="00DF3E00"/>
    <w:rsid w:val="00DF6D6E"/>
    <w:rsid w:val="00DF6DA0"/>
    <w:rsid w:val="00DF70DC"/>
    <w:rsid w:val="00E01C01"/>
    <w:rsid w:val="00E04328"/>
    <w:rsid w:val="00E051C9"/>
    <w:rsid w:val="00E0552B"/>
    <w:rsid w:val="00E05770"/>
    <w:rsid w:val="00E073E5"/>
    <w:rsid w:val="00E07AE6"/>
    <w:rsid w:val="00E07AFE"/>
    <w:rsid w:val="00E10D88"/>
    <w:rsid w:val="00E12190"/>
    <w:rsid w:val="00E139CF"/>
    <w:rsid w:val="00E14E84"/>
    <w:rsid w:val="00E1581C"/>
    <w:rsid w:val="00E15AA9"/>
    <w:rsid w:val="00E17564"/>
    <w:rsid w:val="00E17CEE"/>
    <w:rsid w:val="00E21E73"/>
    <w:rsid w:val="00E22098"/>
    <w:rsid w:val="00E243D4"/>
    <w:rsid w:val="00E24B93"/>
    <w:rsid w:val="00E24DB4"/>
    <w:rsid w:val="00E279DD"/>
    <w:rsid w:val="00E31008"/>
    <w:rsid w:val="00E32738"/>
    <w:rsid w:val="00E33012"/>
    <w:rsid w:val="00E33359"/>
    <w:rsid w:val="00E33AE8"/>
    <w:rsid w:val="00E3487C"/>
    <w:rsid w:val="00E34C0F"/>
    <w:rsid w:val="00E3605E"/>
    <w:rsid w:val="00E360FE"/>
    <w:rsid w:val="00E36675"/>
    <w:rsid w:val="00E36DC2"/>
    <w:rsid w:val="00E403DB"/>
    <w:rsid w:val="00E40D32"/>
    <w:rsid w:val="00E40F7C"/>
    <w:rsid w:val="00E41278"/>
    <w:rsid w:val="00E4347D"/>
    <w:rsid w:val="00E43FF1"/>
    <w:rsid w:val="00E44A20"/>
    <w:rsid w:val="00E464F0"/>
    <w:rsid w:val="00E475C2"/>
    <w:rsid w:val="00E47E57"/>
    <w:rsid w:val="00E47FB5"/>
    <w:rsid w:val="00E50E74"/>
    <w:rsid w:val="00E51B78"/>
    <w:rsid w:val="00E524D5"/>
    <w:rsid w:val="00E5353E"/>
    <w:rsid w:val="00E544C6"/>
    <w:rsid w:val="00E55155"/>
    <w:rsid w:val="00E551BF"/>
    <w:rsid w:val="00E5570C"/>
    <w:rsid w:val="00E55E19"/>
    <w:rsid w:val="00E602C1"/>
    <w:rsid w:val="00E615D4"/>
    <w:rsid w:val="00E61ADA"/>
    <w:rsid w:val="00E638B6"/>
    <w:rsid w:val="00E64150"/>
    <w:rsid w:val="00E71986"/>
    <w:rsid w:val="00E71C4D"/>
    <w:rsid w:val="00E735FA"/>
    <w:rsid w:val="00E73E43"/>
    <w:rsid w:val="00E7689C"/>
    <w:rsid w:val="00E80031"/>
    <w:rsid w:val="00E8097F"/>
    <w:rsid w:val="00E80DFA"/>
    <w:rsid w:val="00E80E32"/>
    <w:rsid w:val="00E820A1"/>
    <w:rsid w:val="00E8373B"/>
    <w:rsid w:val="00E8405B"/>
    <w:rsid w:val="00E851B9"/>
    <w:rsid w:val="00E85624"/>
    <w:rsid w:val="00E87973"/>
    <w:rsid w:val="00E936EE"/>
    <w:rsid w:val="00E946B3"/>
    <w:rsid w:val="00E94CFC"/>
    <w:rsid w:val="00E957A5"/>
    <w:rsid w:val="00E9663E"/>
    <w:rsid w:val="00E967F0"/>
    <w:rsid w:val="00E96ECF"/>
    <w:rsid w:val="00E9710D"/>
    <w:rsid w:val="00E97995"/>
    <w:rsid w:val="00E97E36"/>
    <w:rsid w:val="00EA077C"/>
    <w:rsid w:val="00EA1020"/>
    <w:rsid w:val="00EA133B"/>
    <w:rsid w:val="00EA1447"/>
    <w:rsid w:val="00EA3AEC"/>
    <w:rsid w:val="00EA4241"/>
    <w:rsid w:val="00EA5614"/>
    <w:rsid w:val="00EA687D"/>
    <w:rsid w:val="00EA706D"/>
    <w:rsid w:val="00EA72FC"/>
    <w:rsid w:val="00EA79E1"/>
    <w:rsid w:val="00EB0609"/>
    <w:rsid w:val="00EB2D40"/>
    <w:rsid w:val="00EB3C80"/>
    <w:rsid w:val="00EB490C"/>
    <w:rsid w:val="00EB54BF"/>
    <w:rsid w:val="00EB6458"/>
    <w:rsid w:val="00EB744B"/>
    <w:rsid w:val="00EB7450"/>
    <w:rsid w:val="00EC0571"/>
    <w:rsid w:val="00EC5AEA"/>
    <w:rsid w:val="00EC6634"/>
    <w:rsid w:val="00EC6892"/>
    <w:rsid w:val="00ED1CFD"/>
    <w:rsid w:val="00ED2C48"/>
    <w:rsid w:val="00ED5B81"/>
    <w:rsid w:val="00ED6208"/>
    <w:rsid w:val="00ED73D0"/>
    <w:rsid w:val="00ED7C90"/>
    <w:rsid w:val="00EE1065"/>
    <w:rsid w:val="00EE1415"/>
    <w:rsid w:val="00EE2B88"/>
    <w:rsid w:val="00EE2FD2"/>
    <w:rsid w:val="00EE36DE"/>
    <w:rsid w:val="00EE3EA8"/>
    <w:rsid w:val="00EE73BA"/>
    <w:rsid w:val="00EF003A"/>
    <w:rsid w:val="00EF07CB"/>
    <w:rsid w:val="00EF1B58"/>
    <w:rsid w:val="00EF2A76"/>
    <w:rsid w:val="00EF306C"/>
    <w:rsid w:val="00EF323C"/>
    <w:rsid w:val="00EF36F2"/>
    <w:rsid w:val="00EF3B61"/>
    <w:rsid w:val="00EF5148"/>
    <w:rsid w:val="00EF6709"/>
    <w:rsid w:val="00EF74F7"/>
    <w:rsid w:val="00F00489"/>
    <w:rsid w:val="00F03666"/>
    <w:rsid w:val="00F05745"/>
    <w:rsid w:val="00F05758"/>
    <w:rsid w:val="00F0765A"/>
    <w:rsid w:val="00F1017B"/>
    <w:rsid w:val="00F11018"/>
    <w:rsid w:val="00F11367"/>
    <w:rsid w:val="00F125DC"/>
    <w:rsid w:val="00F131A8"/>
    <w:rsid w:val="00F14877"/>
    <w:rsid w:val="00F16A88"/>
    <w:rsid w:val="00F210CE"/>
    <w:rsid w:val="00F222C6"/>
    <w:rsid w:val="00F22F69"/>
    <w:rsid w:val="00F24B71"/>
    <w:rsid w:val="00F26B52"/>
    <w:rsid w:val="00F277B1"/>
    <w:rsid w:val="00F2793C"/>
    <w:rsid w:val="00F32D14"/>
    <w:rsid w:val="00F333FD"/>
    <w:rsid w:val="00F339B4"/>
    <w:rsid w:val="00F355BB"/>
    <w:rsid w:val="00F35AC9"/>
    <w:rsid w:val="00F35BE6"/>
    <w:rsid w:val="00F36453"/>
    <w:rsid w:val="00F36761"/>
    <w:rsid w:val="00F373F5"/>
    <w:rsid w:val="00F37F9D"/>
    <w:rsid w:val="00F40602"/>
    <w:rsid w:val="00F44068"/>
    <w:rsid w:val="00F476E2"/>
    <w:rsid w:val="00F50DBA"/>
    <w:rsid w:val="00F51380"/>
    <w:rsid w:val="00F516C7"/>
    <w:rsid w:val="00F52CC5"/>
    <w:rsid w:val="00F53EA0"/>
    <w:rsid w:val="00F556A2"/>
    <w:rsid w:val="00F567DD"/>
    <w:rsid w:val="00F60727"/>
    <w:rsid w:val="00F641A6"/>
    <w:rsid w:val="00F64B4F"/>
    <w:rsid w:val="00F6575B"/>
    <w:rsid w:val="00F658BA"/>
    <w:rsid w:val="00F65E71"/>
    <w:rsid w:val="00F67188"/>
    <w:rsid w:val="00F67671"/>
    <w:rsid w:val="00F7034A"/>
    <w:rsid w:val="00F7045D"/>
    <w:rsid w:val="00F70A65"/>
    <w:rsid w:val="00F73383"/>
    <w:rsid w:val="00F7441E"/>
    <w:rsid w:val="00F74723"/>
    <w:rsid w:val="00F75028"/>
    <w:rsid w:val="00F7542B"/>
    <w:rsid w:val="00F7573C"/>
    <w:rsid w:val="00F7617C"/>
    <w:rsid w:val="00F763A4"/>
    <w:rsid w:val="00F771D4"/>
    <w:rsid w:val="00F7753E"/>
    <w:rsid w:val="00F80127"/>
    <w:rsid w:val="00F81D3A"/>
    <w:rsid w:val="00F82656"/>
    <w:rsid w:val="00F85501"/>
    <w:rsid w:val="00F95839"/>
    <w:rsid w:val="00F95E98"/>
    <w:rsid w:val="00FA0E80"/>
    <w:rsid w:val="00FA1174"/>
    <w:rsid w:val="00FA1FC0"/>
    <w:rsid w:val="00FA2D14"/>
    <w:rsid w:val="00FA3CAA"/>
    <w:rsid w:val="00FA4047"/>
    <w:rsid w:val="00FA5997"/>
    <w:rsid w:val="00FA6996"/>
    <w:rsid w:val="00FA7D6A"/>
    <w:rsid w:val="00FA7DC7"/>
    <w:rsid w:val="00FA7E15"/>
    <w:rsid w:val="00FB043C"/>
    <w:rsid w:val="00FB0C3F"/>
    <w:rsid w:val="00FB0CBB"/>
    <w:rsid w:val="00FB2543"/>
    <w:rsid w:val="00FB5977"/>
    <w:rsid w:val="00FB65AC"/>
    <w:rsid w:val="00FB6B19"/>
    <w:rsid w:val="00FC1066"/>
    <w:rsid w:val="00FC121A"/>
    <w:rsid w:val="00FC241D"/>
    <w:rsid w:val="00FC29B0"/>
    <w:rsid w:val="00FC3CA4"/>
    <w:rsid w:val="00FC477C"/>
    <w:rsid w:val="00FC5C3D"/>
    <w:rsid w:val="00FC6DD3"/>
    <w:rsid w:val="00FC74D9"/>
    <w:rsid w:val="00FD1245"/>
    <w:rsid w:val="00FD2602"/>
    <w:rsid w:val="00FD5912"/>
    <w:rsid w:val="00FD6C80"/>
    <w:rsid w:val="00FD7745"/>
    <w:rsid w:val="00FD77FE"/>
    <w:rsid w:val="00FE0CFD"/>
    <w:rsid w:val="00FE1037"/>
    <w:rsid w:val="00FE19B5"/>
    <w:rsid w:val="00FE2CC8"/>
    <w:rsid w:val="00FE3A15"/>
    <w:rsid w:val="00FE3A30"/>
    <w:rsid w:val="00FE5B36"/>
    <w:rsid w:val="00FF0FF9"/>
    <w:rsid w:val="00FF2002"/>
    <w:rsid w:val="00FF288D"/>
    <w:rsid w:val="00FF2A5E"/>
    <w:rsid w:val="00FF3922"/>
    <w:rsid w:val="00FF4F30"/>
    <w:rsid w:val="00FF51C0"/>
    <w:rsid w:val="00FF6625"/>
    <w:rsid w:val="00FF6EA7"/>
    <w:rsid w:val="00FF755C"/>
    <w:rsid w:val="00FF77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21C8BC"/>
  <w15:docId w15:val="{0942A234-3882-46F6-8FAC-52F55D483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7014"/>
    <w:rPr>
      <w:sz w:val="24"/>
      <w:lang w:eastAsia="en-US"/>
    </w:rPr>
  </w:style>
  <w:style w:type="paragraph" w:styleId="Heading1">
    <w:name w:val="heading 1"/>
    <w:basedOn w:val="Normal"/>
    <w:next w:val="Normal"/>
    <w:qFormat/>
    <w:rsid w:val="00B80D71"/>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07014"/>
    <w:pPr>
      <w:tabs>
        <w:tab w:val="center" w:pos="4153"/>
        <w:tab w:val="right" w:pos="8306"/>
      </w:tabs>
    </w:pPr>
  </w:style>
  <w:style w:type="character" w:styleId="PageNumber">
    <w:name w:val="page number"/>
    <w:basedOn w:val="DefaultParagraphFont"/>
    <w:rsid w:val="00707014"/>
  </w:style>
  <w:style w:type="paragraph" w:styleId="Header">
    <w:name w:val="header"/>
    <w:basedOn w:val="Normal"/>
    <w:rsid w:val="00707014"/>
    <w:pPr>
      <w:tabs>
        <w:tab w:val="center" w:pos="4320"/>
        <w:tab w:val="right" w:pos="8640"/>
      </w:tabs>
    </w:pPr>
  </w:style>
  <w:style w:type="character" w:styleId="Hyperlink">
    <w:name w:val="Hyperlink"/>
    <w:rsid w:val="0018070F"/>
    <w:rPr>
      <w:color w:val="0000FF"/>
      <w:u w:val="single"/>
    </w:rPr>
  </w:style>
  <w:style w:type="paragraph" w:styleId="BalloonText">
    <w:name w:val="Balloon Text"/>
    <w:basedOn w:val="Normal"/>
    <w:semiHidden/>
    <w:rsid w:val="005A2055"/>
    <w:rPr>
      <w:rFonts w:ascii="Tahoma" w:hAnsi="Tahoma" w:cs="Tahoma"/>
      <w:sz w:val="16"/>
      <w:szCs w:val="16"/>
    </w:rPr>
  </w:style>
  <w:style w:type="paragraph" w:customStyle="1" w:styleId="MediumGrid21">
    <w:name w:val="Medium Grid 21"/>
    <w:qFormat/>
    <w:rsid w:val="00B80D71"/>
    <w:rPr>
      <w:rFonts w:ascii="Calibri" w:eastAsia="Calibri" w:hAnsi="Calibri"/>
      <w:sz w:val="22"/>
      <w:szCs w:val="22"/>
      <w:lang w:eastAsia="en-US"/>
    </w:rPr>
  </w:style>
  <w:style w:type="paragraph" w:styleId="ListBullet">
    <w:name w:val="List Bullet"/>
    <w:basedOn w:val="Normal"/>
    <w:rsid w:val="009269DC"/>
    <w:pPr>
      <w:numPr>
        <w:numId w:val="1"/>
      </w:numPr>
    </w:pPr>
  </w:style>
  <w:style w:type="table" w:styleId="TableGrid">
    <w:name w:val="Table Grid"/>
    <w:basedOn w:val="TableNormal"/>
    <w:rsid w:val="009E16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72"/>
    <w:qFormat/>
    <w:rsid w:val="009E1646"/>
    <w:pPr>
      <w:ind w:left="720"/>
      <w:contextualSpacing/>
    </w:pPr>
  </w:style>
  <w:style w:type="table" w:customStyle="1" w:styleId="TableGrid1">
    <w:name w:val="Table Grid1"/>
    <w:basedOn w:val="TableNormal"/>
    <w:next w:val="TableGrid"/>
    <w:uiPriority w:val="39"/>
    <w:rsid w:val="00256F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7F58"/>
    <w:rPr>
      <w:color w:val="605E5C"/>
      <w:shd w:val="clear" w:color="auto" w:fill="E1DFDD"/>
    </w:rPr>
  </w:style>
  <w:style w:type="paragraph" w:styleId="NoSpacing">
    <w:name w:val="No Spacing"/>
    <w:uiPriority w:val="99"/>
    <w:qFormat/>
    <w:rsid w:val="002B44DA"/>
    <w:rPr>
      <w:sz w:val="24"/>
      <w:lang w:eastAsia="en-US"/>
    </w:rPr>
  </w:style>
  <w:style w:type="paragraph" w:customStyle="1" w:styleId="v1msonormal">
    <w:name w:val="v1msonormal"/>
    <w:basedOn w:val="Normal"/>
    <w:rsid w:val="00133A66"/>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071997">
      <w:bodyDiv w:val="1"/>
      <w:marLeft w:val="0"/>
      <w:marRight w:val="0"/>
      <w:marTop w:val="0"/>
      <w:marBottom w:val="0"/>
      <w:divBdr>
        <w:top w:val="none" w:sz="0" w:space="0" w:color="auto"/>
        <w:left w:val="none" w:sz="0" w:space="0" w:color="auto"/>
        <w:bottom w:val="none" w:sz="0" w:space="0" w:color="auto"/>
        <w:right w:val="none" w:sz="0" w:space="0" w:color="auto"/>
      </w:divBdr>
    </w:div>
    <w:div w:id="573778122">
      <w:bodyDiv w:val="1"/>
      <w:marLeft w:val="0"/>
      <w:marRight w:val="0"/>
      <w:marTop w:val="0"/>
      <w:marBottom w:val="0"/>
      <w:divBdr>
        <w:top w:val="none" w:sz="0" w:space="0" w:color="auto"/>
        <w:left w:val="none" w:sz="0" w:space="0" w:color="auto"/>
        <w:bottom w:val="none" w:sz="0" w:space="0" w:color="auto"/>
        <w:right w:val="none" w:sz="0" w:space="0" w:color="auto"/>
      </w:divBdr>
    </w:div>
    <w:div w:id="758864897">
      <w:bodyDiv w:val="1"/>
      <w:marLeft w:val="0"/>
      <w:marRight w:val="0"/>
      <w:marTop w:val="0"/>
      <w:marBottom w:val="0"/>
      <w:divBdr>
        <w:top w:val="none" w:sz="0" w:space="0" w:color="auto"/>
        <w:left w:val="none" w:sz="0" w:space="0" w:color="auto"/>
        <w:bottom w:val="none" w:sz="0" w:space="0" w:color="auto"/>
        <w:right w:val="none" w:sz="0" w:space="0" w:color="auto"/>
      </w:divBdr>
    </w:div>
    <w:div w:id="1278104280">
      <w:bodyDiv w:val="1"/>
      <w:marLeft w:val="0"/>
      <w:marRight w:val="0"/>
      <w:marTop w:val="0"/>
      <w:marBottom w:val="0"/>
      <w:divBdr>
        <w:top w:val="none" w:sz="0" w:space="0" w:color="auto"/>
        <w:left w:val="none" w:sz="0" w:space="0" w:color="auto"/>
        <w:bottom w:val="none" w:sz="0" w:space="0" w:color="auto"/>
        <w:right w:val="none" w:sz="0" w:space="0" w:color="auto"/>
      </w:divBdr>
    </w:div>
    <w:div w:id="1512841403">
      <w:bodyDiv w:val="1"/>
      <w:marLeft w:val="48"/>
      <w:marRight w:val="48"/>
      <w:marTop w:val="48"/>
      <w:marBottom w:val="12"/>
      <w:divBdr>
        <w:top w:val="none" w:sz="0" w:space="0" w:color="auto"/>
        <w:left w:val="none" w:sz="0" w:space="0" w:color="auto"/>
        <w:bottom w:val="none" w:sz="0" w:space="0" w:color="auto"/>
        <w:right w:val="none" w:sz="0" w:space="0" w:color="auto"/>
      </w:divBdr>
      <w:divsChild>
        <w:div w:id="213451912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rthnorthants.gov.uk/roads-and-paths/roadworks/planned-work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earsashby-pc.gov.uk/plannin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northnorthants.citizenspace.com/planning/spa-guidanc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1288</Words>
  <Characters>6961</Characters>
  <Application>Microsoft Office Word</Application>
  <DocSecurity>0</DocSecurity>
  <Lines>240</Lines>
  <Paragraphs>135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Ross</dc:creator>
  <cp:keywords/>
  <dc:description/>
  <cp:lastModifiedBy>Great Houghton</cp:lastModifiedBy>
  <cp:revision>6</cp:revision>
  <cp:lastPrinted>2026-04-14T06:52:00Z</cp:lastPrinted>
  <dcterms:created xsi:type="dcterms:W3CDTF">2026-04-13T23:34:00Z</dcterms:created>
  <dcterms:modified xsi:type="dcterms:W3CDTF">2026-04-15T10:03:00Z</dcterms:modified>
</cp:coreProperties>
</file>